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31437C50" w14:textId="279E1558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 xml:space="preserve">на оказание услуг по подготовке и проведению </w:t>
      </w:r>
    </w:p>
    <w:p w14:paraId="4C9F6BB5" w14:textId="12FFF616" w:rsidR="00C07889" w:rsidRDefault="00C07889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C07889">
        <w:rPr>
          <w:rFonts w:ascii="Arial Narrow" w:hAnsi="Arial Narrow"/>
          <w:sz w:val="26"/>
          <w:szCs w:val="26"/>
        </w:rPr>
        <w:t>новогоднего праздничного мероприятия для сотрудников Группы компаний «Трансойл»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1512E168" w14:textId="20577F2B" w:rsidR="00692CB5" w:rsidRPr="00C475CB" w:rsidRDefault="004552E0" w:rsidP="00C475CB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lastRenderedPageBreak/>
        <w:t>Основные положения</w:t>
      </w:r>
    </w:p>
    <w:p w14:paraId="6B019680" w14:textId="77777777" w:rsidR="00C07889" w:rsidRDefault="004552E0" w:rsidP="00635229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bookmarkStart w:id="0" w:name="_Ref55193512"/>
      <w:bookmarkStart w:id="1" w:name="Общие_сведения"/>
      <w:r w:rsidRPr="00C07889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C07889">
        <w:rPr>
          <w:rFonts w:ascii="Arial Narrow" w:hAnsi="Arial Narrow"/>
          <w:b/>
          <w:sz w:val="20"/>
        </w:rPr>
        <w:t xml:space="preserve"> </w:t>
      </w:r>
      <w:r w:rsidRPr="00C07889">
        <w:rPr>
          <w:rFonts w:ascii="Arial Narrow" w:hAnsi="Arial Narrow"/>
        </w:rPr>
        <w:t>(далее – Заказчик, Организатор)</w:t>
      </w:r>
      <w:r w:rsidRPr="00C07889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C07889">
        <w:rPr>
          <w:rFonts w:ascii="Arial Narrow" w:hAnsi="Arial Narrow"/>
        </w:rPr>
        <w:t xml:space="preserve">Наименование работ: </w:t>
      </w:r>
      <w:r w:rsidR="00336A17" w:rsidRPr="00C07889">
        <w:rPr>
          <w:rFonts w:ascii="Arial Narrow" w:hAnsi="Arial Narrow"/>
        </w:rPr>
        <w:t xml:space="preserve">на оказание услуг по подготовке и проведению </w:t>
      </w:r>
      <w:r w:rsidR="00C07889" w:rsidRPr="00C07889">
        <w:rPr>
          <w:rFonts w:ascii="Arial Narrow" w:hAnsi="Arial Narrow"/>
        </w:rPr>
        <w:t>новогоднего праздничного мероприятия для сотрудников Группы компаний «Трансойл»</w:t>
      </w:r>
    </w:p>
    <w:p w14:paraId="442AD916" w14:textId="10E9A1EB" w:rsidR="00C63A5F" w:rsidRDefault="00E53782" w:rsidP="00635229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r w:rsidRPr="00635229">
        <w:rPr>
          <w:rFonts w:ascii="Arial Narrow" w:hAnsi="Arial Narrow"/>
        </w:rPr>
        <w:t>Сроки оказания услуг:</w:t>
      </w:r>
      <w:r w:rsidRPr="00C07889">
        <w:rPr>
          <w:rFonts w:ascii="Arial Narrow" w:hAnsi="Arial Narrow"/>
        </w:rPr>
        <w:t xml:space="preserve"> </w:t>
      </w:r>
      <w:r w:rsidR="00A767DC">
        <w:rPr>
          <w:rFonts w:ascii="Arial Narrow" w:hAnsi="Arial Narrow"/>
        </w:rPr>
        <w:t>24</w:t>
      </w:r>
      <w:r w:rsidR="00336A17" w:rsidRPr="00C07889">
        <w:rPr>
          <w:rFonts w:ascii="Arial Narrow" w:hAnsi="Arial Narrow"/>
        </w:rPr>
        <w:t xml:space="preserve"> </w:t>
      </w:r>
      <w:r w:rsidR="00C07889">
        <w:rPr>
          <w:rFonts w:ascii="Arial Narrow" w:hAnsi="Arial Narrow"/>
        </w:rPr>
        <w:t xml:space="preserve">декабря </w:t>
      </w:r>
      <w:r w:rsidR="00A767DC">
        <w:rPr>
          <w:rFonts w:ascii="Arial Narrow" w:hAnsi="Arial Narrow"/>
        </w:rPr>
        <w:t>2021</w:t>
      </w:r>
      <w:r w:rsidR="00346AB4" w:rsidRPr="00C07889">
        <w:rPr>
          <w:rFonts w:ascii="Arial Narrow" w:hAnsi="Arial Narrow"/>
        </w:rPr>
        <w:t xml:space="preserve"> года.</w:t>
      </w:r>
    </w:p>
    <w:p w14:paraId="57B65BBA" w14:textId="77777777" w:rsidR="00C475CB" w:rsidRPr="00C07889" w:rsidRDefault="00C475CB" w:rsidP="00C475CB">
      <w:pPr>
        <w:pStyle w:val="a4"/>
        <w:spacing w:after="0"/>
        <w:ind w:left="714"/>
        <w:rPr>
          <w:rFonts w:ascii="Arial Narrow" w:hAnsi="Arial Narrow"/>
        </w:rPr>
      </w:pP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635229">
        <w:trPr>
          <w:trHeight w:val="558"/>
        </w:trPr>
        <w:tc>
          <w:tcPr>
            <w:tcW w:w="590" w:type="dxa"/>
          </w:tcPr>
          <w:p w14:paraId="23109231" w14:textId="449EE9DC" w:rsidR="00937301" w:rsidRPr="00635229" w:rsidRDefault="007F4CF4" w:rsidP="00635229">
            <w:pPr>
              <w:pStyle w:val="4"/>
              <w:spacing w:before="0" w:line="240" w:lineRule="auto"/>
              <w:jc w:val="center"/>
              <w:rPr>
                <w:i w:val="0"/>
                <w:color w:val="auto"/>
              </w:rPr>
            </w:pPr>
            <w:r w:rsidRPr="00635229">
              <w:rPr>
                <w:rFonts w:ascii="Arial Narrow" w:hAnsi="Arial Narrow"/>
                <w:b/>
                <w:i w:val="0"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635229" w:rsidRDefault="00937301" w:rsidP="00635229">
            <w:pPr>
              <w:pStyle w:val="4"/>
              <w:spacing w:before="0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635229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Количественное</w:t>
            </w:r>
          </w:p>
          <w:p w14:paraId="21F57B1B" w14:textId="77B23F0B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F75C83" w:rsidRDefault="00937301" w:rsidP="00937301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635229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5DB4ABE3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Устав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3312CE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D6565E3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635229">
        <w:trPr>
          <w:trHeight w:val="261"/>
        </w:trPr>
        <w:tc>
          <w:tcPr>
            <w:tcW w:w="590" w:type="dxa"/>
          </w:tcPr>
          <w:p w14:paraId="5E5828EC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635229" w:rsidRDefault="00937301" w:rsidP="00635229">
            <w:pPr>
              <w:pStyle w:val="4"/>
              <w:spacing w:before="0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635229" w:rsidRDefault="00937301" w:rsidP="00635229">
            <w:pPr>
              <w:spacing w:after="0" w:line="360" w:lineRule="auto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</w:tcPr>
          <w:p w14:paraId="549D3235" w14:textId="0AB4C494" w:rsidR="00937301" w:rsidRPr="00635229" w:rsidRDefault="00937301" w:rsidP="00635229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37301" w:rsidRPr="00716E19" w14:paraId="0F5552F4" w14:textId="77777777" w:rsidTr="00635229">
        <w:trPr>
          <w:trHeight w:val="553"/>
        </w:trPr>
        <w:tc>
          <w:tcPr>
            <w:tcW w:w="590" w:type="dxa"/>
          </w:tcPr>
          <w:p w14:paraId="556690C0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635229" w:rsidRDefault="00937301" w:rsidP="00635229">
            <w:pPr>
              <w:pStyle w:val="4"/>
              <w:spacing w:before="0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120D6C1" w:rsidR="00937301" w:rsidRPr="00635229" w:rsidRDefault="008C24ED" w:rsidP="00635229">
            <w:pPr>
              <w:pStyle w:val="4"/>
              <w:spacing w:before="0"/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60B15D4E" w14:textId="383879B3" w:rsidR="00937301" w:rsidRPr="00635229" w:rsidRDefault="00635229" w:rsidP="00635229">
            <w:pPr>
              <w:pStyle w:val="4"/>
              <w:spacing w:before="0"/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</w:pPr>
            <w:r w:rsidRPr="00635229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635229">
        <w:trPr>
          <w:trHeight w:val="1101"/>
        </w:trPr>
        <w:tc>
          <w:tcPr>
            <w:tcW w:w="590" w:type="dxa"/>
          </w:tcPr>
          <w:p w14:paraId="7871DB79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6828E9" w:rsidRPr="00716E19" w14:paraId="6CE81817" w14:textId="77777777" w:rsidTr="006828E9">
        <w:trPr>
          <w:trHeight w:val="600"/>
        </w:trPr>
        <w:tc>
          <w:tcPr>
            <w:tcW w:w="590" w:type="dxa"/>
          </w:tcPr>
          <w:p w14:paraId="1C4A6843" w14:textId="69873A3C" w:rsidR="006828E9" w:rsidRPr="00F75C83" w:rsidRDefault="006828E9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661" w:type="dxa"/>
          </w:tcPr>
          <w:p w14:paraId="6D8E946D" w14:textId="0378B09A" w:rsidR="006828E9" w:rsidRPr="00635229" w:rsidRDefault="006828E9" w:rsidP="006828E9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828E9">
              <w:rPr>
                <w:rFonts w:ascii="Arial Narrow" w:hAnsi="Arial Narrow"/>
                <w:i w:val="0"/>
                <w:color w:val="auto"/>
              </w:rPr>
              <w:t>Отсутствие аванса</w:t>
            </w:r>
            <w:r w:rsidRPr="006828E9">
              <w:rPr>
                <w:rFonts w:ascii="Arial Narrow" w:hAnsi="Arial Narrow"/>
                <w:i w:val="0"/>
                <w:color w:val="auto"/>
              </w:rPr>
              <w:tab/>
            </w:r>
          </w:p>
        </w:tc>
        <w:tc>
          <w:tcPr>
            <w:tcW w:w="3103" w:type="dxa"/>
          </w:tcPr>
          <w:p w14:paraId="11E0FB62" w14:textId="1D96DDF9" w:rsidR="006828E9" w:rsidRPr="00635229" w:rsidRDefault="006828E9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828E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62C87808" w14:textId="77777777" w:rsidR="006828E9" w:rsidRPr="006828E9" w:rsidRDefault="006828E9" w:rsidP="006828E9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828E9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</w:t>
            </w:r>
          </w:p>
          <w:p w14:paraId="7F1893B9" w14:textId="3FB1B4C8" w:rsidR="006828E9" w:rsidRPr="00635229" w:rsidRDefault="006828E9" w:rsidP="006828E9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828E9">
              <w:rPr>
                <w:rFonts w:ascii="Arial Narrow" w:hAnsi="Arial Narrow"/>
                <w:i w:val="0"/>
                <w:color w:val="auto"/>
              </w:rPr>
              <w:t xml:space="preserve">100% </w:t>
            </w:r>
            <w:proofErr w:type="spellStart"/>
            <w:r w:rsidRPr="006828E9">
              <w:rPr>
                <w:rFonts w:ascii="Arial Narrow" w:hAnsi="Arial Narrow"/>
                <w:i w:val="0"/>
                <w:color w:val="auto"/>
              </w:rPr>
              <w:t>постоплате</w:t>
            </w:r>
            <w:proofErr w:type="spellEnd"/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4E23C352" w:rsidR="00937301" w:rsidRPr="00F75C83" w:rsidRDefault="006828E9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2661" w:type="dxa"/>
          </w:tcPr>
          <w:p w14:paraId="76DCD737" w14:textId="1F1F00C8" w:rsidR="00937301" w:rsidRPr="00635229" w:rsidRDefault="00635229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103" w:type="dxa"/>
          </w:tcPr>
          <w:p w14:paraId="11395105" w14:textId="13DB9E7B" w:rsidR="00937301" w:rsidRPr="00635229" w:rsidRDefault="008C24ED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5EE5DFFE" w14:textId="3565EAB3" w:rsidR="00937301" w:rsidRPr="00635229" w:rsidRDefault="00635229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19CFB3EB" w14:textId="7093CAA5" w:rsidR="00937301" w:rsidRPr="00635229" w:rsidRDefault="00937301" w:rsidP="00635229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73DECB5D" w14:textId="40FAB3E3" w:rsidR="00635229" w:rsidRDefault="00635229" w:rsidP="00635229">
      <w:pPr>
        <w:pStyle w:val="a4"/>
        <w:rPr>
          <w:rFonts w:ascii="Arial Narrow" w:hAnsi="Arial Narrow"/>
        </w:rPr>
      </w:pPr>
    </w:p>
    <w:p w14:paraId="4594334C" w14:textId="77777777" w:rsidR="00F75C83" w:rsidRDefault="00F75C83" w:rsidP="00635229">
      <w:pPr>
        <w:pStyle w:val="a4"/>
        <w:rPr>
          <w:rFonts w:ascii="Arial Narrow" w:hAnsi="Arial Narrow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51DE25AA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7F4CF4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14:paraId="2341F185" w14:textId="34D7E633" w:rsidR="006A009C" w:rsidRPr="009C1891" w:rsidRDefault="006A009C" w:rsidP="006A009C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9C1891">
        <w:rPr>
          <w:rFonts w:ascii="Arial Narrow" w:hAnsi="Arial Narrow"/>
        </w:rPr>
        <w:t>Коммерческое предложение</w:t>
      </w:r>
      <w:r w:rsidR="00635229">
        <w:rPr>
          <w:rFonts w:ascii="Arial Narrow" w:hAnsi="Arial Narrow"/>
        </w:rPr>
        <w:t xml:space="preserve"> с концепцией мероприятия</w:t>
      </w:r>
      <w:r w:rsidRPr="009C1891">
        <w:rPr>
          <w:rFonts w:ascii="Arial Narrow" w:hAnsi="Arial Narrow"/>
        </w:rPr>
        <w:t xml:space="preserve"> </w:t>
      </w:r>
      <w:r w:rsidR="002467BF">
        <w:rPr>
          <w:rFonts w:ascii="Arial Narrow" w:hAnsi="Arial Narrow"/>
        </w:rPr>
        <w:t>в соответствии с технически</w:t>
      </w:r>
      <w:r w:rsidR="009C1891">
        <w:rPr>
          <w:rFonts w:ascii="Arial Narrow" w:hAnsi="Arial Narrow"/>
        </w:rPr>
        <w:t>м заданием</w:t>
      </w:r>
    </w:p>
    <w:p w14:paraId="59CAC745" w14:textId="16EBC9EA" w:rsidR="005C7C61" w:rsidRDefault="00022E5F" w:rsidP="007F4CF4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9C1891">
        <w:rPr>
          <w:rFonts w:ascii="Arial Narrow" w:hAnsi="Arial Narrow"/>
        </w:rPr>
        <w:t xml:space="preserve"> заявок на участие в </w:t>
      </w:r>
      <w:r w:rsidR="009C1891" w:rsidRPr="00AB316E">
        <w:rPr>
          <w:rFonts w:ascii="Arial Narrow" w:hAnsi="Arial Narrow"/>
        </w:rPr>
        <w:t xml:space="preserve">конкурсе: </w:t>
      </w:r>
      <w:r w:rsidR="00ED19AD" w:rsidRPr="00AB316E">
        <w:rPr>
          <w:rFonts w:ascii="Arial Narrow" w:hAnsi="Arial Narrow"/>
        </w:rPr>
        <w:t>не позднее</w:t>
      </w:r>
      <w:r w:rsidR="00ED19AD" w:rsidRPr="00C36A36">
        <w:rPr>
          <w:rFonts w:ascii="Arial Narrow" w:hAnsi="Arial Narrow"/>
        </w:rPr>
        <w:t xml:space="preserve"> 17 часов 30 м</w:t>
      </w:r>
      <w:r w:rsidR="00336A17" w:rsidRPr="00C36A36">
        <w:rPr>
          <w:rFonts w:ascii="Arial Narrow" w:hAnsi="Arial Narrow"/>
        </w:rPr>
        <w:t xml:space="preserve">инут (время московское) </w:t>
      </w:r>
      <w:r w:rsidR="001A68D5">
        <w:rPr>
          <w:rFonts w:ascii="Arial Narrow" w:hAnsi="Arial Narrow"/>
        </w:rPr>
        <w:t xml:space="preserve">19 ноября </w:t>
      </w:r>
      <w:bookmarkStart w:id="2" w:name="_GoBack"/>
      <w:bookmarkEnd w:id="2"/>
      <w:r w:rsidR="00A767DC" w:rsidRPr="00C36A36">
        <w:rPr>
          <w:rFonts w:ascii="Arial Narrow" w:hAnsi="Arial Narrow"/>
        </w:rPr>
        <w:t>2021</w:t>
      </w:r>
      <w:r w:rsidR="00ED19AD" w:rsidRPr="00C36A36">
        <w:rPr>
          <w:rFonts w:ascii="Arial Narrow" w:hAnsi="Arial Narrow"/>
        </w:rPr>
        <w:t xml:space="preserve"> года на электронный адрес</w:t>
      </w:r>
      <w:r w:rsidR="00ED19AD" w:rsidRPr="00EE12CB">
        <w:rPr>
          <w:rFonts w:ascii="Arial Narrow" w:hAnsi="Arial Narrow"/>
        </w:rPr>
        <w:t xml:space="preserve"> </w:t>
      </w:r>
      <w:hyperlink r:id="rId6" w:history="1">
        <w:r w:rsidR="00A767DC" w:rsidRPr="006C2F75">
          <w:rPr>
            <w:rStyle w:val="a5"/>
            <w:rFonts w:ascii="Arial Narrow" w:hAnsi="Arial Narrow"/>
          </w:rPr>
          <w:t>barinov.yv@transoil.com</w:t>
        </w:r>
      </w:hyperlink>
      <w:r w:rsidR="00A767DC">
        <w:rPr>
          <w:rFonts w:ascii="Arial Narrow" w:hAnsi="Arial Narrow"/>
        </w:rPr>
        <w:t xml:space="preserve"> </w:t>
      </w:r>
    </w:p>
    <w:p w14:paraId="77E6DDE1" w14:textId="77777777" w:rsidR="00635229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68EE6D24" w14:textId="77777777" w:rsidR="00635229" w:rsidRPr="007F4CF4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7"/>
        <w:gridCol w:w="1705"/>
        <w:gridCol w:w="5516"/>
      </w:tblGrid>
      <w:tr w:rsidR="00C07889" w:rsidRPr="00A94634" w14:paraId="4DBC0C35" w14:textId="77777777" w:rsidTr="00C475CB">
        <w:trPr>
          <w:cantSplit/>
          <w:trHeight w:val="686"/>
          <w:tblHeader/>
        </w:trPr>
        <w:tc>
          <w:tcPr>
            <w:tcW w:w="568" w:type="dxa"/>
          </w:tcPr>
          <w:p w14:paraId="1FD4DF97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417" w:type="dxa"/>
          </w:tcPr>
          <w:p w14:paraId="4492765A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Критерий</w:t>
            </w:r>
          </w:p>
        </w:tc>
        <w:tc>
          <w:tcPr>
            <w:tcW w:w="1705" w:type="dxa"/>
          </w:tcPr>
          <w:p w14:paraId="41D33403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 xml:space="preserve">Значимость критерия </w:t>
            </w:r>
          </w:p>
        </w:tc>
        <w:tc>
          <w:tcPr>
            <w:tcW w:w="5516" w:type="dxa"/>
          </w:tcPr>
          <w:p w14:paraId="5E7F1E58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Порядок присвоения баллов</w:t>
            </w:r>
          </w:p>
        </w:tc>
      </w:tr>
      <w:tr w:rsidR="00C07889" w:rsidRPr="00A94634" w14:paraId="19946CB2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422D18DB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417" w:type="dxa"/>
            <w:vAlign w:val="center"/>
          </w:tcPr>
          <w:p w14:paraId="571F6DF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Стоимость проекта</w:t>
            </w:r>
          </w:p>
        </w:tc>
        <w:tc>
          <w:tcPr>
            <w:tcW w:w="1705" w:type="dxa"/>
            <w:vAlign w:val="center"/>
          </w:tcPr>
          <w:p w14:paraId="6BCA5F7D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516" w:type="dxa"/>
          </w:tcPr>
          <w:p w14:paraId="4DBE388B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158C095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Оценка, присуждаемая заявке, определяется по формуле: </w:t>
            </w:r>
          </w:p>
          <w:p w14:paraId="384EDDBE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inline distT="0" distB="0" distL="0" distR="0" wp14:anchorId="4CDFEA47" wp14:editId="452B7C1C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D2744F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43C4BE5C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6DC7AA15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DFE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2BD2744F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43C4BE5C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=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6DC7AA15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9D900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где:</w:t>
            </w:r>
          </w:p>
          <w:p w14:paraId="6BAB1363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Oцi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оценка, присуждаемая i-й заявке по указанному критерию;</w:t>
            </w:r>
          </w:p>
          <w:p w14:paraId="1D13BBAC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Цmax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максимальная цена, указанная в поданных заявках участников;</w:t>
            </w:r>
          </w:p>
          <w:p w14:paraId="19136EF5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предложение i-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го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участника по цене. </w:t>
            </w:r>
          </w:p>
        </w:tc>
      </w:tr>
      <w:tr w:rsidR="00C07889" w:rsidRPr="00A94634" w14:paraId="043490C7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6E1AAB4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417" w:type="dxa"/>
            <w:vAlign w:val="center"/>
          </w:tcPr>
          <w:p w14:paraId="102988A1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Качество предложенной концепции</w:t>
            </w:r>
          </w:p>
        </w:tc>
        <w:tc>
          <w:tcPr>
            <w:tcW w:w="1705" w:type="dxa"/>
            <w:vAlign w:val="center"/>
          </w:tcPr>
          <w:p w14:paraId="246B470E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516" w:type="dxa"/>
          </w:tcPr>
          <w:p w14:paraId="4291B143" w14:textId="77777777" w:rsidR="00C07889" w:rsidRPr="00A46D59" w:rsidRDefault="00C07889" w:rsidP="00717CEC">
            <w:pPr>
              <w:pStyle w:val="4"/>
              <w:spacing w:before="0"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A46D59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007920A9" w14:textId="350D63DA" w:rsidR="00F75C83" w:rsidRPr="00A46D59" w:rsidRDefault="00F75C83" w:rsidP="00F75C83">
            <w:pPr>
              <w:pStyle w:val="4"/>
              <w:keepLines w:val="0"/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 w:rsidRPr="00A46D59">
              <w:rPr>
                <w:rFonts w:ascii="Arial Narrow" w:eastAsia="Times New Roman" w:hAnsi="Arial Narrow"/>
                <w:i w:val="0"/>
                <w:iCs w:val="0"/>
                <w:color w:val="auto"/>
              </w:rPr>
              <w:t>Наличие опыта создания видеороликов с участием сотрудников компании в качестве главных действующих лиц.</w:t>
            </w:r>
          </w:p>
          <w:p w14:paraId="4A850F94" w14:textId="0B07571C" w:rsidR="00F75C83" w:rsidRPr="00A46D59" w:rsidRDefault="00F75C83" w:rsidP="00F75C83">
            <w:pPr>
              <w:pStyle w:val="4"/>
              <w:numPr>
                <w:ilvl w:val="0"/>
                <w:numId w:val="44"/>
              </w:numPr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A46D59">
              <w:rPr>
                <w:rFonts w:ascii="Arial Narrow" w:hAnsi="Arial Narrow"/>
                <w:i w:val="0"/>
                <w:color w:val="auto"/>
              </w:rPr>
              <w:t>0 - отсутствие подобного опыта;</w:t>
            </w:r>
          </w:p>
          <w:p w14:paraId="6DB38CE2" w14:textId="33A5958E" w:rsidR="00F75C83" w:rsidRDefault="00F75C83" w:rsidP="00F75C83">
            <w:pPr>
              <w:pStyle w:val="4"/>
              <w:numPr>
                <w:ilvl w:val="0"/>
                <w:numId w:val="44"/>
              </w:numPr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2 –</w:t>
            </w:r>
            <w:r>
              <w:rPr>
                <w:rFonts w:ascii="Arial Narrow" w:hAnsi="Arial Narrow"/>
                <w:i w:val="0"/>
                <w:color w:val="auto"/>
              </w:rPr>
              <w:t xml:space="preserve"> предоставление одного видеоролика;</w:t>
            </w:r>
          </w:p>
          <w:p w14:paraId="6484CD8E" w14:textId="24714A88" w:rsidR="00F75C83" w:rsidRPr="00F91AE1" w:rsidRDefault="00F75C83" w:rsidP="00F75C83">
            <w:pPr>
              <w:pStyle w:val="4"/>
              <w:numPr>
                <w:ilvl w:val="0"/>
                <w:numId w:val="4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- от 2 до 5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видеороликов;</w:t>
            </w:r>
          </w:p>
          <w:p w14:paraId="55CEAD15" w14:textId="3EE64EFE" w:rsidR="00F75C83" w:rsidRPr="00F91AE1" w:rsidRDefault="00F75C83" w:rsidP="00F75C83">
            <w:pPr>
              <w:pStyle w:val="4"/>
              <w:numPr>
                <w:ilvl w:val="0"/>
                <w:numId w:val="4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5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– от 5 до 7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видеороликов;</w:t>
            </w:r>
          </w:p>
          <w:p w14:paraId="74D2D911" w14:textId="66BF69B9" w:rsidR="00F75C83" w:rsidRPr="00F91AE1" w:rsidRDefault="00F75C83" w:rsidP="00F75C83">
            <w:pPr>
              <w:pStyle w:val="4"/>
              <w:numPr>
                <w:ilvl w:val="0"/>
                <w:numId w:val="4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7 – от 7 до 10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видеороликов;</w:t>
            </w:r>
          </w:p>
          <w:p w14:paraId="5DD30A07" w14:textId="4D6BA0D8" w:rsidR="00C07889" w:rsidRPr="00F75C83" w:rsidRDefault="00F75C83" w:rsidP="00F75C83">
            <w:pPr>
              <w:pStyle w:val="4"/>
              <w:numPr>
                <w:ilvl w:val="0"/>
                <w:numId w:val="4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10 </w:t>
            </w: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- более 10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видеороликов.</w:t>
            </w:r>
          </w:p>
        </w:tc>
      </w:tr>
      <w:tr w:rsidR="00C475CB" w:rsidRPr="00A94634" w14:paraId="222C5B14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34A32491" w14:textId="3D8D5761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417" w:type="dxa"/>
            <w:vAlign w:val="center"/>
          </w:tcPr>
          <w:p w14:paraId="71BEA524" w14:textId="598F7697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Опыт работы на рынке</w:t>
            </w:r>
          </w:p>
        </w:tc>
        <w:tc>
          <w:tcPr>
            <w:tcW w:w="1705" w:type="dxa"/>
            <w:vAlign w:val="center"/>
          </w:tcPr>
          <w:p w14:paraId="39D252F2" w14:textId="6F995929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</w:tcPr>
          <w:p w14:paraId="722272FC" w14:textId="30720042" w:rsidR="00F75C83" w:rsidRPr="00C70AB9" w:rsidRDefault="00F75C83" w:rsidP="00F75C83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0 баллов </w:t>
            </w:r>
            <w:r>
              <w:rPr>
                <w:rFonts w:ascii="Arial Narrow" w:hAnsi="Arial Narrow"/>
              </w:rPr>
              <w:t>–</w:t>
            </w:r>
            <w:r w:rsidRPr="00C70A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 года</w:t>
            </w:r>
          </w:p>
          <w:p w14:paraId="0C6E1C54" w14:textId="66A05F7B" w:rsidR="00F75C83" w:rsidRDefault="00F75C83" w:rsidP="00F75C83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5 баллов </w:t>
            </w:r>
            <w:r>
              <w:rPr>
                <w:rFonts w:ascii="Arial Narrow" w:hAnsi="Arial Narrow"/>
              </w:rPr>
              <w:t>–</w:t>
            </w:r>
            <w:r w:rsidRPr="00C70AB9">
              <w:rPr>
                <w:rFonts w:ascii="Arial Narrow" w:hAnsi="Arial Narrow"/>
              </w:rPr>
              <w:t xml:space="preserve"> 4</w:t>
            </w:r>
            <w:r>
              <w:rPr>
                <w:rFonts w:ascii="Arial Narrow" w:hAnsi="Arial Narrow"/>
              </w:rPr>
              <w:t>- 5</w:t>
            </w:r>
            <w:r w:rsidRPr="00C70A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лет</w:t>
            </w:r>
          </w:p>
          <w:p w14:paraId="54C4EFB2" w14:textId="2C5D2556" w:rsidR="00F75C83" w:rsidRPr="00F75C83" w:rsidRDefault="00F75C83" w:rsidP="00F75C83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Arial Narrow" w:hAnsi="Arial Narrow"/>
              </w:rPr>
            </w:pPr>
            <w:r w:rsidRPr="00F75C83">
              <w:rPr>
                <w:rFonts w:ascii="Arial Narrow" w:hAnsi="Arial Narrow"/>
              </w:rPr>
              <w:t>10 баллов - более 5 лет</w:t>
            </w:r>
          </w:p>
        </w:tc>
      </w:tr>
      <w:tr w:rsidR="00C07889" w:rsidRPr="00A94634" w14:paraId="6D5ADEA4" w14:textId="77777777" w:rsidTr="00C475CB">
        <w:trPr>
          <w:cantSplit/>
          <w:trHeight w:val="856"/>
        </w:trPr>
        <w:tc>
          <w:tcPr>
            <w:tcW w:w="568" w:type="dxa"/>
            <w:vAlign w:val="center"/>
          </w:tcPr>
          <w:p w14:paraId="6FA2DAC9" w14:textId="7659B66D" w:rsidR="00C07889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5B04F93" w14:textId="7D092CDC" w:rsidR="00C07889" w:rsidRPr="007F4CF4" w:rsidRDefault="00C07889" w:rsidP="00F75C83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Опыт проведения корпоративных мероприятий</w:t>
            </w:r>
            <w:r w:rsidR="00F75C83">
              <w:rPr>
                <w:rFonts w:ascii="Arial Narrow" w:hAnsi="Arial Narrow"/>
                <w:i w:val="0"/>
                <w:color w:val="auto"/>
              </w:rPr>
              <w:t xml:space="preserve"> для компаний численностью более 450 человек</w:t>
            </w:r>
            <w:r w:rsidRPr="00C475CB">
              <w:rPr>
                <w:rFonts w:ascii="Arial Narrow" w:hAnsi="Arial Narrow"/>
                <w:i w:val="0"/>
                <w:color w:val="auto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67E98C4C" w14:textId="77777777" w:rsidR="00C07889" w:rsidRPr="007F4CF4" w:rsidRDefault="00C07889" w:rsidP="00C475CB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</w:tcPr>
          <w:p w14:paraId="71A8D3D2" w14:textId="10E65CD1" w:rsidR="00F75C83" w:rsidRPr="0061385C" w:rsidRDefault="00C07889" w:rsidP="0061385C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C475CB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0A9A9587" w14:textId="77777777" w:rsidR="00F75C83" w:rsidRPr="000D0638" w:rsidRDefault="00F75C83" w:rsidP="00F75C83">
            <w:pPr>
              <w:pStyle w:val="4"/>
              <w:numPr>
                <w:ilvl w:val="0"/>
                <w:numId w:val="49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</w:t>
            </w:r>
          </w:p>
          <w:p w14:paraId="67670C4B" w14:textId="036B5158" w:rsidR="00F75C83" w:rsidRPr="000D0638" w:rsidRDefault="00F75C83" w:rsidP="00F75C83">
            <w:pPr>
              <w:pStyle w:val="4"/>
              <w:numPr>
                <w:ilvl w:val="0"/>
                <w:numId w:val="49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1 - однократное проведение </w:t>
            </w:r>
            <w:r w:rsidR="0061385C">
              <w:rPr>
                <w:rFonts w:ascii="Arial Narrow" w:hAnsi="Arial Narrow"/>
                <w:i w:val="0"/>
                <w:color w:val="auto"/>
                <w:szCs w:val="24"/>
              </w:rPr>
              <w:t>мероприятия;</w:t>
            </w:r>
          </w:p>
          <w:p w14:paraId="774F988C" w14:textId="55F1B05D" w:rsidR="00F75C83" w:rsidRPr="00F91AE1" w:rsidRDefault="00F75C83" w:rsidP="00F75C83">
            <w:pPr>
              <w:pStyle w:val="4"/>
              <w:numPr>
                <w:ilvl w:val="0"/>
                <w:numId w:val="49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- от 2 до 5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  <w:r w:rsidR="0061385C">
              <w:rPr>
                <w:rFonts w:ascii="Arial Narrow" w:hAnsi="Arial Narrow"/>
                <w:i w:val="0"/>
                <w:color w:val="auto"/>
                <w:szCs w:val="24"/>
              </w:rPr>
              <w:t>;</w:t>
            </w:r>
          </w:p>
          <w:p w14:paraId="439C2400" w14:textId="76DA12DE" w:rsidR="00F75C83" w:rsidRPr="00F91AE1" w:rsidRDefault="00F75C83" w:rsidP="00F75C83">
            <w:pPr>
              <w:pStyle w:val="4"/>
              <w:numPr>
                <w:ilvl w:val="0"/>
                <w:numId w:val="49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5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– от 5 до 7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  <w:r w:rsidR="0061385C">
              <w:rPr>
                <w:rFonts w:ascii="Arial Narrow" w:hAnsi="Arial Narrow"/>
                <w:i w:val="0"/>
                <w:color w:val="auto"/>
                <w:szCs w:val="24"/>
              </w:rPr>
              <w:t>;</w:t>
            </w:r>
          </w:p>
          <w:p w14:paraId="1889BFE4" w14:textId="68CCAD08" w:rsidR="0061385C" w:rsidRDefault="00F75C83" w:rsidP="0061385C">
            <w:pPr>
              <w:pStyle w:val="4"/>
              <w:numPr>
                <w:ilvl w:val="0"/>
                <w:numId w:val="49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7 – от 7 до 10</w:t>
            </w: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>проведенных мероприятий</w:t>
            </w:r>
            <w:r w:rsidR="0061385C">
              <w:rPr>
                <w:rFonts w:ascii="Arial Narrow" w:hAnsi="Arial Narrow"/>
                <w:i w:val="0"/>
                <w:color w:val="auto"/>
                <w:szCs w:val="24"/>
              </w:rPr>
              <w:t>;</w:t>
            </w:r>
          </w:p>
          <w:p w14:paraId="0FB351EE" w14:textId="387B567D" w:rsidR="00F75C83" w:rsidRPr="0061385C" w:rsidRDefault="00F75C83" w:rsidP="0061385C">
            <w:pPr>
              <w:pStyle w:val="4"/>
              <w:numPr>
                <w:ilvl w:val="0"/>
                <w:numId w:val="49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10 </w:t>
            </w: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- более 10 проведённых </w:t>
            </w:r>
            <w:r w:rsidR="0061385C">
              <w:rPr>
                <w:rFonts w:ascii="Arial Narrow" w:hAnsi="Arial Narrow"/>
                <w:i w:val="0"/>
                <w:color w:val="auto"/>
                <w:szCs w:val="24"/>
              </w:rPr>
              <w:t>мероприятий.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137711BB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635229">
        <w:rPr>
          <w:rFonts w:ascii="Arial Narrow" w:hAnsi="Arial Narrow"/>
        </w:rPr>
        <w:t>2</w:t>
      </w:r>
      <w:r w:rsidR="00F75C83" w:rsidRPr="00F75C83">
        <w:rPr>
          <w:rFonts w:ascii="Arial Narrow" w:hAnsi="Arial Narrow"/>
        </w:rPr>
        <w:t>0</w:t>
      </w:r>
      <w:r w:rsidRPr="00723B73">
        <w:rPr>
          <w:rFonts w:ascii="Arial Narrow" w:hAnsi="Arial Narrow"/>
        </w:rPr>
        <w:t xml:space="preserve"> (двадцати)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21DF150C" w14:textId="77777777" w:rsidR="00635229" w:rsidRDefault="00635229" w:rsidP="00373D78">
      <w:pPr>
        <w:rPr>
          <w:rFonts w:ascii="Arial Narrow" w:hAnsi="Arial Narrow"/>
        </w:rPr>
      </w:pPr>
    </w:p>
    <w:p w14:paraId="06372C4E" w14:textId="77777777" w:rsidR="00635229" w:rsidRDefault="00635229" w:rsidP="00373D78">
      <w:pPr>
        <w:rPr>
          <w:rFonts w:ascii="Arial Narrow" w:hAnsi="Arial Narrow"/>
        </w:rPr>
      </w:pPr>
    </w:p>
    <w:p w14:paraId="6453FD0C" w14:textId="77777777" w:rsidR="00C475CB" w:rsidRDefault="00C475CB" w:rsidP="00373D78">
      <w:pPr>
        <w:rPr>
          <w:rFonts w:ascii="Arial Narrow" w:hAnsi="Arial Narrow"/>
        </w:rPr>
      </w:pPr>
    </w:p>
    <w:p w14:paraId="3C5FAC85" w14:textId="6EB1D592" w:rsidR="0018114C" w:rsidRDefault="0018114C" w:rsidP="00373D78">
      <w:pPr>
        <w:rPr>
          <w:rFonts w:ascii="Arial Narrow" w:hAnsi="Arial Narrow"/>
        </w:rPr>
      </w:pPr>
    </w:p>
    <w:p w14:paraId="375B2BEA" w14:textId="3FB07CCF" w:rsidR="0061385C" w:rsidRDefault="0061385C" w:rsidP="00373D78">
      <w:pPr>
        <w:rPr>
          <w:rFonts w:ascii="Arial Narrow" w:hAnsi="Arial Narrow"/>
        </w:rPr>
      </w:pPr>
    </w:p>
    <w:p w14:paraId="70B0F201" w14:textId="4F410447" w:rsidR="0061385C" w:rsidRDefault="0061385C" w:rsidP="00373D78">
      <w:pPr>
        <w:rPr>
          <w:rFonts w:ascii="Arial Narrow" w:hAnsi="Arial Narrow"/>
        </w:rPr>
      </w:pPr>
    </w:p>
    <w:p w14:paraId="0C4DF1A3" w14:textId="253BA586" w:rsidR="0061385C" w:rsidRDefault="0061385C" w:rsidP="00373D78">
      <w:pPr>
        <w:rPr>
          <w:rFonts w:ascii="Arial Narrow" w:hAnsi="Arial Narrow"/>
        </w:rPr>
      </w:pPr>
    </w:p>
    <w:p w14:paraId="7C49DF11" w14:textId="64DBE2A5" w:rsidR="0061385C" w:rsidRDefault="0061385C" w:rsidP="00373D78">
      <w:pPr>
        <w:rPr>
          <w:rFonts w:ascii="Arial Narrow" w:hAnsi="Arial Narrow"/>
        </w:rPr>
      </w:pPr>
    </w:p>
    <w:p w14:paraId="6292B4E6" w14:textId="77777777" w:rsidR="00C36A36" w:rsidRPr="00723B73" w:rsidRDefault="00C36A36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61385C">
      <w:pPr>
        <w:spacing w:after="0"/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61385C">
      <w:pPr>
        <w:spacing w:after="0"/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C36A36">
        <w:trPr>
          <w:cantSplit/>
          <w:trHeight w:val="421"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635229">
        <w:trPr>
          <w:cantSplit/>
          <w:trHeight w:val="819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0A7D2A89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A767DC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6AE4FCDB" w14:textId="7ED58688" w:rsidR="00C475CB" w:rsidRPr="00723B73" w:rsidRDefault="00C475CB" w:rsidP="00704019">
      <w:pPr>
        <w:rPr>
          <w:rFonts w:ascii="Arial Narrow" w:hAnsi="Arial Narrow"/>
          <w:sz w:val="28"/>
          <w:lang w:eastAsia="x-none"/>
        </w:rPr>
      </w:pPr>
    </w:p>
    <w:p w14:paraId="244C0B10" w14:textId="78775323" w:rsidR="00F65D4C" w:rsidRDefault="00F65D4C" w:rsidP="0060657B">
      <w:pPr>
        <w:jc w:val="center"/>
        <w:rPr>
          <w:rFonts w:ascii="Arial Narrow" w:hAnsi="Arial Narrow"/>
          <w:b/>
        </w:rPr>
      </w:pPr>
    </w:p>
    <w:p w14:paraId="08182779" w14:textId="1AA896C7" w:rsidR="00754080" w:rsidRDefault="00754080" w:rsidP="0060657B">
      <w:pPr>
        <w:jc w:val="center"/>
        <w:rPr>
          <w:rFonts w:ascii="Arial Narrow" w:hAnsi="Arial Narrow"/>
          <w:b/>
        </w:rPr>
      </w:pPr>
    </w:p>
    <w:p w14:paraId="58A0D48F" w14:textId="13400922" w:rsidR="00272643" w:rsidRDefault="008473DB" w:rsidP="00A46D59">
      <w:pPr>
        <w:spacing w:after="0"/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lastRenderedPageBreak/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1AAB2BCE" w14:textId="77777777" w:rsidR="00A46D59" w:rsidRPr="00547885" w:rsidRDefault="00A46D59" w:rsidP="00A46D59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B01B678" w14:textId="77777777" w:rsidR="009C1891" w:rsidRPr="009C1891" w:rsidRDefault="009C1891" w:rsidP="00A46D59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9C1891">
        <w:rPr>
          <w:rFonts w:ascii="Arial Narrow" w:hAnsi="Arial Narrow"/>
          <w:b/>
          <w:sz w:val="22"/>
          <w:szCs w:val="22"/>
        </w:rPr>
        <w:t>ТЕХНИЧЕСКОЕ ЗАДАНИЕ</w:t>
      </w:r>
    </w:p>
    <w:p w14:paraId="07067615" w14:textId="77777777" w:rsidR="00F65D4C" w:rsidRDefault="009C1891" w:rsidP="00A46D59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9C1891">
        <w:rPr>
          <w:rFonts w:ascii="Arial Narrow" w:hAnsi="Arial Narrow"/>
          <w:b/>
          <w:bCs/>
          <w:sz w:val="22"/>
          <w:szCs w:val="22"/>
        </w:rPr>
        <w:t>на оказание услуг по</w:t>
      </w:r>
      <w:r w:rsidR="00C07889">
        <w:rPr>
          <w:rFonts w:ascii="Arial Narrow" w:hAnsi="Arial Narrow"/>
          <w:b/>
          <w:bCs/>
          <w:sz w:val="22"/>
          <w:szCs w:val="22"/>
        </w:rPr>
        <w:t xml:space="preserve"> подготовке и проведению </w:t>
      </w:r>
      <w:r w:rsidR="00C07889" w:rsidRPr="00C07889">
        <w:rPr>
          <w:rFonts w:ascii="Arial Narrow" w:hAnsi="Arial Narrow"/>
          <w:b/>
          <w:bCs/>
          <w:sz w:val="22"/>
          <w:szCs w:val="22"/>
        </w:rPr>
        <w:t xml:space="preserve">новогоднего праздничного мероприятия </w:t>
      </w:r>
    </w:p>
    <w:p w14:paraId="7EE3033A" w14:textId="14511E5C" w:rsidR="00D21F85" w:rsidRPr="00D21F85" w:rsidRDefault="00C07889" w:rsidP="00A46D59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C07889">
        <w:rPr>
          <w:rFonts w:ascii="Arial Narrow" w:hAnsi="Arial Narrow"/>
          <w:b/>
          <w:bCs/>
          <w:sz w:val="22"/>
          <w:szCs w:val="22"/>
        </w:rPr>
        <w:t>для сотрудников Группы компаний «Трансойл»</w:t>
      </w:r>
    </w:p>
    <w:p w14:paraId="65FFD409" w14:textId="77777777" w:rsidR="00D21F85" w:rsidRPr="00D21F85" w:rsidRDefault="00D21F85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21F85">
        <w:rPr>
          <w:rFonts w:ascii="Arial Narrow" w:hAnsi="Arial Narrow"/>
          <w:bCs/>
          <w:sz w:val="22"/>
          <w:szCs w:val="22"/>
        </w:rPr>
        <w:t>Вид деятельности: оказание услуг.</w:t>
      </w:r>
    </w:p>
    <w:p w14:paraId="227642CD" w14:textId="77777777" w:rsidR="00D21F85" w:rsidRPr="00D21F85" w:rsidRDefault="00D21F85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21F85">
        <w:rPr>
          <w:rFonts w:ascii="Arial Narrow" w:hAnsi="Arial Narrow"/>
          <w:bCs/>
          <w:sz w:val="22"/>
          <w:szCs w:val="22"/>
        </w:rPr>
        <w:t>Планируемый способ закупки: закрытый запрос предложений</w:t>
      </w:r>
    </w:p>
    <w:p w14:paraId="2DED6AAC" w14:textId="77777777" w:rsidR="00D21F85" w:rsidRPr="006E3072" w:rsidRDefault="00D21F85" w:rsidP="00A46D59">
      <w:pPr>
        <w:pStyle w:val="Standard"/>
        <w:jc w:val="both"/>
        <w:rPr>
          <w:rFonts w:ascii="Arial Narrow" w:hAnsi="Arial Narrow"/>
          <w:bCs/>
          <w:sz w:val="16"/>
          <w:szCs w:val="16"/>
        </w:rPr>
      </w:pPr>
    </w:p>
    <w:p w14:paraId="082204CE" w14:textId="690E4995" w:rsidR="00D21F85" w:rsidRPr="00D21F85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 xml:space="preserve">1. Наименование оказываемой услуги: </w:t>
      </w:r>
      <w:r w:rsidRPr="00D21F85">
        <w:rPr>
          <w:rFonts w:ascii="Arial Narrow" w:hAnsi="Arial Narrow"/>
          <w:bCs/>
        </w:rPr>
        <w:t xml:space="preserve">Подготовка </w:t>
      </w:r>
      <w:r w:rsidR="00130976">
        <w:rPr>
          <w:rFonts w:ascii="Arial Narrow" w:hAnsi="Arial Narrow"/>
          <w:bCs/>
        </w:rPr>
        <w:t xml:space="preserve">и организация </w:t>
      </w:r>
      <w:r w:rsidR="006B00CA">
        <w:rPr>
          <w:rFonts w:ascii="Arial Narrow" w:hAnsi="Arial Narrow"/>
          <w:bCs/>
        </w:rPr>
        <w:t>посещения сотрудниками ООО «Трансойл» театра «Буфф»</w:t>
      </w:r>
      <w:r w:rsidR="00130976">
        <w:rPr>
          <w:rFonts w:ascii="Arial Narrow" w:hAnsi="Arial Narrow"/>
          <w:bCs/>
        </w:rPr>
        <w:t>,</w:t>
      </w:r>
      <w:r w:rsidRPr="00D21F85">
        <w:rPr>
          <w:rFonts w:ascii="Arial Narrow" w:hAnsi="Arial Narrow"/>
          <w:bCs/>
        </w:rPr>
        <w:t xml:space="preserve"> </w:t>
      </w:r>
      <w:r w:rsidR="0061385C">
        <w:rPr>
          <w:rFonts w:ascii="Arial Narrow" w:hAnsi="Arial Narrow"/>
          <w:bCs/>
        </w:rPr>
        <w:t xml:space="preserve">состоящее из </w:t>
      </w:r>
      <w:r w:rsidR="006B00CA">
        <w:rPr>
          <w:rFonts w:ascii="Arial Narrow" w:hAnsi="Arial Narrow"/>
        </w:rPr>
        <w:t>просмотра спектакля</w:t>
      </w:r>
      <w:r w:rsidR="0061385C">
        <w:rPr>
          <w:rFonts w:ascii="Arial Narrow" w:hAnsi="Arial Narrow"/>
        </w:rPr>
        <w:t xml:space="preserve"> из репертуара театра</w:t>
      </w:r>
      <w:r w:rsidR="006B00CA">
        <w:rPr>
          <w:rFonts w:ascii="Arial Narrow" w:hAnsi="Arial Narrow"/>
        </w:rPr>
        <w:t xml:space="preserve">, </w:t>
      </w:r>
      <w:r w:rsidR="0061385C">
        <w:rPr>
          <w:rFonts w:ascii="Arial Narrow" w:hAnsi="Arial Narrow"/>
        </w:rPr>
        <w:t xml:space="preserve">организации </w:t>
      </w:r>
      <w:proofErr w:type="spellStart"/>
      <w:r w:rsidR="0061385C">
        <w:rPr>
          <w:rFonts w:ascii="Arial Narrow" w:hAnsi="Arial Narrow"/>
        </w:rPr>
        <w:t>видеотранслянции</w:t>
      </w:r>
      <w:proofErr w:type="spellEnd"/>
      <w:r w:rsidR="0061385C">
        <w:rPr>
          <w:rFonts w:ascii="Arial Narrow" w:hAnsi="Arial Narrow"/>
        </w:rPr>
        <w:t xml:space="preserve"> награждения лучших сотрудников, </w:t>
      </w:r>
      <w:proofErr w:type="spellStart"/>
      <w:r w:rsidR="0061385C">
        <w:rPr>
          <w:rFonts w:ascii="Arial Narrow" w:hAnsi="Arial Narrow"/>
        </w:rPr>
        <w:t>видео</w:t>
      </w:r>
      <w:r w:rsidR="006B00CA">
        <w:rPr>
          <w:rFonts w:ascii="Arial Narrow" w:hAnsi="Arial Narrow"/>
        </w:rPr>
        <w:t>показа</w:t>
      </w:r>
      <w:proofErr w:type="spellEnd"/>
      <w:r w:rsidR="006B00CA">
        <w:rPr>
          <w:rFonts w:ascii="Arial Narrow" w:hAnsi="Arial Narrow"/>
        </w:rPr>
        <w:t xml:space="preserve"> </w:t>
      </w:r>
      <w:r w:rsidRPr="00F113C2">
        <w:rPr>
          <w:rFonts w:ascii="Arial Narrow" w:hAnsi="Arial Narrow"/>
          <w:bCs/>
        </w:rPr>
        <w:t>творческ</w:t>
      </w:r>
      <w:r w:rsidR="00130976" w:rsidRPr="00F113C2">
        <w:rPr>
          <w:rFonts w:ascii="Arial Narrow" w:hAnsi="Arial Narrow"/>
          <w:bCs/>
        </w:rPr>
        <w:t>их</w:t>
      </w:r>
      <w:r w:rsidRPr="00D21F85">
        <w:rPr>
          <w:rFonts w:ascii="Arial Narrow" w:hAnsi="Arial Narrow"/>
          <w:bCs/>
        </w:rPr>
        <w:t xml:space="preserve"> </w:t>
      </w:r>
      <w:r w:rsidR="00130976">
        <w:rPr>
          <w:rFonts w:ascii="Arial Narrow" w:hAnsi="Arial Narrow"/>
          <w:bCs/>
        </w:rPr>
        <w:t xml:space="preserve">номеров </w:t>
      </w:r>
      <w:r w:rsidRPr="00D21F85">
        <w:rPr>
          <w:rFonts w:ascii="Arial Narrow" w:hAnsi="Arial Narrow"/>
          <w:bCs/>
        </w:rPr>
        <w:t>с участ</w:t>
      </w:r>
      <w:r w:rsidR="00A767DC">
        <w:rPr>
          <w:rFonts w:ascii="Arial Narrow" w:hAnsi="Arial Narrow"/>
          <w:bCs/>
        </w:rPr>
        <w:t xml:space="preserve">ием сотрудников Группы </w:t>
      </w:r>
      <w:r w:rsidR="0061385C">
        <w:rPr>
          <w:rFonts w:ascii="Arial Narrow" w:hAnsi="Arial Narrow"/>
          <w:bCs/>
        </w:rPr>
        <w:t>и организации фуршета в фойе театра.</w:t>
      </w:r>
    </w:p>
    <w:p w14:paraId="1C1F0EC8" w14:textId="430B806F" w:rsidR="00D21F85" w:rsidRPr="00D21F85" w:rsidRDefault="00D21F85" w:rsidP="00A46D59">
      <w:pPr>
        <w:pStyle w:val="22"/>
        <w:spacing w:after="0"/>
        <w:ind w:left="0" w:firstLine="720"/>
        <w:rPr>
          <w:rFonts w:ascii="Arial Narrow" w:hAnsi="Arial Narrow"/>
          <w:b/>
        </w:rPr>
      </w:pPr>
      <w:r w:rsidRPr="00D21F85">
        <w:rPr>
          <w:rFonts w:ascii="Arial Narrow" w:hAnsi="Arial Narrow"/>
          <w:b/>
        </w:rPr>
        <w:t>2. Дата проведения меропри</w:t>
      </w:r>
      <w:r w:rsidR="00C475CB">
        <w:rPr>
          <w:rFonts w:ascii="Arial Narrow" w:hAnsi="Arial Narrow"/>
          <w:b/>
        </w:rPr>
        <w:t>ятия: 2</w:t>
      </w:r>
      <w:r w:rsidR="00A767DC">
        <w:rPr>
          <w:rFonts w:ascii="Arial Narrow" w:hAnsi="Arial Narrow"/>
          <w:b/>
        </w:rPr>
        <w:t>4</w:t>
      </w:r>
      <w:r w:rsidR="00635229">
        <w:rPr>
          <w:rFonts w:ascii="Arial Narrow" w:hAnsi="Arial Narrow"/>
          <w:b/>
        </w:rPr>
        <w:t xml:space="preserve"> декабря 20</w:t>
      </w:r>
      <w:r w:rsidR="00A767DC">
        <w:rPr>
          <w:rFonts w:ascii="Arial Narrow" w:hAnsi="Arial Narrow"/>
          <w:b/>
        </w:rPr>
        <w:t>21 г</w:t>
      </w:r>
      <w:r w:rsidRPr="00D21F85">
        <w:rPr>
          <w:rFonts w:ascii="Arial Narrow" w:hAnsi="Arial Narrow"/>
          <w:b/>
        </w:rPr>
        <w:t>.</w:t>
      </w:r>
    </w:p>
    <w:p w14:paraId="6E86CE1E" w14:textId="40117E40" w:rsidR="00D21F85" w:rsidRPr="006B00CA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>3. Место оказания услуги</w:t>
      </w:r>
      <w:r w:rsidRPr="00D21F85">
        <w:rPr>
          <w:rFonts w:ascii="Arial Narrow" w:hAnsi="Arial Narrow"/>
        </w:rPr>
        <w:t xml:space="preserve">: </w:t>
      </w:r>
      <w:r w:rsidR="00A767DC">
        <w:rPr>
          <w:rFonts w:ascii="Arial Narrow" w:hAnsi="Arial Narrow"/>
        </w:rPr>
        <w:t xml:space="preserve">театр БУФФ </w:t>
      </w:r>
      <w:r w:rsidR="00B4639B">
        <w:rPr>
          <w:rFonts w:ascii="Arial Narrow" w:hAnsi="Arial Narrow"/>
        </w:rPr>
        <w:t>(СПб</w:t>
      </w:r>
      <w:r w:rsidR="00A767DC">
        <w:rPr>
          <w:rFonts w:ascii="Arial Narrow" w:hAnsi="Arial Narrow"/>
        </w:rPr>
        <w:t xml:space="preserve"> </w:t>
      </w:r>
      <w:proofErr w:type="spellStart"/>
      <w:r w:rsidR="00A767DC">
        <w:rPr>
          <w:rFonts w:ascii="Arial Narrow" w:hAnsi="Arial Narrow"/>
        </w:rPr>
        <w:t>Заневский</w:t>
      </w:r>
      <w:proofErr w:type="spellEnd"/>
      <w:r w:rsidR="00A767DC">
        <w:rPr>
          <w:rFonts w:ascii="Arial Narrow" w:hAnsi="Arial Narrow"/>
        </w:rPr>
        <w:t xml:space="preserve"> пр., 26</w:t>
      </w:r>
      <w:r w:rsidR="006B00CA">
        <w:rPr>
          <w:rFonts w:ascii="Arial Narrow" w:hAnsi="Arial Narrow"/>
        </w:rPr>
        <w:t>)</w:t>
      </w:r>
    </w:p>
    <w:p w14:paraId="314CDD7C" w14:textId="271FE368" w:rsidR="00F65D4C" w:rsidRPr="006E3072" w:rsidRDefault="00D21F85" w:rsidP="006E3072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>4. Сроки (периоды) оказания услуги:</w:t>
      </w:r>
      <w:r w:rsidRPr="00D21F85">
        <w:rPr>
          <w:rFonts w:ascii="Arial Narrow" w:hAnsi="Arial Narrow"/>
        </w:rPr>
        <w:t xml:space="preserve"> по согласованию с заказчиком в соответствии с заявкой</w:t>
      </w:r>
      <w:r w:rsidR="009825EE">
        <w:rPr>
          <w:rFonts w:ascii="Arial Narrow" w:hAnsi="Arial Narrow"/>
        </w:rPr>
        <w:t>, направленной не менее</w:t>
      </w:r>
      <w:r w:rsidR="00130976">
        <w:rPr>
          <w:rFonts w:ascii="Arial Narrow" w:hAnsi="Arial Narrow"/>
        </w:rPr>
        <w:t>,</w:t>
      </w:r>
      <w:r w:rsidR="001A68D5">
        <w:rPr>
          <w:rFonts w:ascii="Arial Narrow" w:hAnsi="Arial Narrow"/>
        </w:rPr>
        <w:t xml:space="preserve"> чем за 4</w:t>
      </w:r>
      <w:r w:rsidRPr="00D21F85">
        <w:rPr>
          <w:rFonts w:ascii="Arial Narrow" w:hAnsi="Arial Narrow"/>
        </w:rPr>
        <w:t>0 календарных дней до даты проведения мероприятия. Концепция проведения мероприятия согласовываетс</w:t>
      </w:r>
      <w:r w:rsidR="009825EE">
        <w:rPr>
          <w:rFonts w:ascii="Arial Narrow" w:hAnsi="Arial Narrow"/>
        </w:rPr>
        <w:t>я с заказчиком не менее</w:t>
      </w:r>
      <w:r w:rsidR="00130976">
        <w:rPr>
          <w:rFonts w:ascii="Arial Narrow" w:hAnsi="Arial Narrow"/>
        </w:rPr>
        <w:t>,</w:t>
      </w:r>
      <w:r w:rsidR="009825EE">
        <w:rPr>
          <w:rFonts w:ascii="Arial Narrow" w:hAnsi="Arial Narrow"/>
        </w:rPr>
        <w:t xml:space="preserve"> чем за 3</w:t>
      </w:r>
      <w:r w:rsidRPr="00D21F85">
        <w:rPr>
          <w:rFonts w:ascii="Arial Narrow" w:hAnsi="Arial Narrow"/>
        </w:rPr>
        <w:t>0 календарных дней до даты проведения мероприятия.</w:t>
      </w:r>
    </w:p>
    <w:p w14:paraId="0856423B" w14:textId="77777777" w:rsidR="00D21F85" w:rsidRPr="00D21F85" w:rsidRDefault="00D21F85" w:rsidP="00A46D59">
      <w:pPr>
        <w:pStyle w:val="22"/>
        <w:spacing w:after="0"/>
        <w:ind w:left="0" w:firstLine="720"/>
        <w:rPr>
          <w:rFonts w:ascii="Arial Narrow" w:hAnsi="Arial Narrow"/>
          <w:b/>
        </w:rPr>
      </w:pPr>
      <w:r w:rsidRPr="00D21F85">
        <w:rPr>
          <w:rFonts w:ascii="Arial Narrow" w:hAnsi="Arial Narrow"/>
          <w:b/>
        </w:rPr>
        <w:t>5. Цели и задачи предоставляемой услуги:</w:t>
      </w:r>
    </w:p>
    <w:p w14:paraId="75036D11" w14:textId="77777777" w:rsidR="00F65D4C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</w:rPr>
        <w:t xml:space="preserve">Проведение праздничных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персонала, улучшение бизнес-процессов и повышение производительности труда. </w:t>
      </w:r>
    </w:p>
    <w:p w14:paraId="6BBF7747" w14:textId="6CD9A7B3" w:rsidR="00D21F85" w:rsidRPr="006E3072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  <w:sz w:val="16"/>
          <w:szCs w:val="16"/>
        </w:rPr>
      </w:pPr>
      <w:r w:rsidRPr="00D21F85">
        <w:rPr>
          <w:rFonts w:ascii="Arial Narrow" w:hAnsi="Arial Narrow"/>
        </w:rPr>
        <w:t xml:space="preserve">  </w:t>
      </w:r>
    </w:p>
    <w:p w14:paraId="024D17FF" w14:textId="2B4FC00D" w:rsidR="00D21F85" w:rsidRPr="00D21F85" w:rsidRDefault="00D21F85" w:rsidP="006B00CA">
      <w:pPr>
        <w:pStyle w:val="22"/>
        <w:spacing w:after="0" w:line="240" w:lineRule="auto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  <w:bCs/>
        </w:rPr>
        <w:t>Перечень услуг по подготовке мероприятия:</w:t>
      </w: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076"/>
        <w:gridCol w:w="5855"/>
      </w:tblGrid>
      <w:tr w:rsidR="00D21F85" w:rsidRPr="00D21F85" w14:paraId="35B7C4EE" w14:textId="77777777" w:rsidTr="00547885">
        <w:trPr>
          <w:trHeight w:val="3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4E3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B98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Наименование услуги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9" w14:textId="77777777" w:rsidR="00D21F85" w:rsidRPr="00D21F85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Технические характеристики</w:t>
            </w:r>
          </w:p>
        </w:tc>
      </w:tr>
      <w:tr w:rsidR="00D21F85" w:rsidRPr="00D21F85" w14:paraId="27CC8BF7" w14:textId="77777777" w:rsidTr="00547885">
        <w:trPr>
          <w:trHeight w:val="47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CA5" w14:textId="77777777" w:rsidR="00D21F85" w:rsidRPr="00D21F85" w:rsidRDefault="00D21F85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C25" w14:textId="14E5F6AB" w:rsidR="00D21F85" w:rsidRPr="0061385C" w:rsidRDefault="00D21F85" w:rsidP="00A46D5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lang w:eastAsia="x-none"/>
              </w:rPr>
            </w:pPr>
            <w:r w:rsidRPr="0061385C">
              <w:rPr>
                <w:rFonts w:ascii="Arial Narrow" w:hAnsi="Arial Narrow"/>
              </w:rPr>
              <w:t>Разработка концепции мероприя</w:t>
            </w:r>
            <w:r w:rsidR="00C475CB" w:rsidRPr="0061385C">
              <w:rPr>
                <w:rFonts w:ascii="Arial Narrow" w:hAnsi="Arial Narrow"/>
              </w:rPr>
              <w:t>тия и согласование с заказчиком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8DD" w14:textId="5724337C" w:rsidR="00D21F85" w:rsidRPr="0061385C" w:rsidRDefault="0061385C" w:rsidP="00A46D59">
            <w:pPr>
              <w:pStyle w:val="2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61385C">
              <w:rPr>
                <w:rFonts w:ascii="Arial Narrow" w:eastAsia="Times New Roman" w:hAnsi="Arial Narrow"/>
                <w:lang w:eastAsia="ru-RU"/>
              </w:rPr>
              <w:t xml:space="preserve">Предоставление оригинального сценария творческих номеров </w:t>
            </w:r>
            <w:r w:rsidR="00D21F85" w:rsidRPr="0061385C">
              <w:rPr>
                <w:rFonts w:ascii="Arial Narrow" w:hAnsi="Arial Narrow"/>
              </w:rPr>
              <w:t>не менее чем за 40 календарных дней до даты проведения мероприятия.</w:t>
            </w:r>
          </w:p>
        </w:tc>
      </w:tr>
      <w:tr w:rsidR="00D21F85" w:rsidRPr="00D21F85" w14:paraId="47E079EF" w14:textId="77777777" w:rsidTr="00547885">
        <w:trPr>
          <w:trHeight w:val="9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55E" w14:textId="13ADC637" w:rsidR="00D21F85" w:rsidRPr="00D21F85" w:rsidRDefault="00C475CB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D21F85" w:rsidRPr="00D21F85">
              <w:rPr>
                <w:rFonts w:ascii="Arial Narrow" w:hAnsi="Arial Narrow"/>
                <w:b/>
              </w:rPr>
              <w:t xml:space="preserve">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66D" w14:textId="21C50893" w:rsidR="00D21F85" w:rsidRPr="00D21F85" w:rsidRDefault="00D21F85" w:rsidP="00A46D5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Органи</w:t>
            </w:r>
            <w:r w:rsidR="00C475CB">
              <w:rPr>
                <w:rFonts w:ascii="Arial Narrow" w:eastAsia="Times New Roman" w:hAnsi="Arial Narrow"/>
                <w:lang w:eastAsia="ru-RU"/>
              </w:rPr>
              <w:t>зация технического обеспечения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DD2" w14:textId="61DE1B44" w:rsidR="00D21F85" w:rsidRPr="00D21F85" w:rsidRDefault="00D21F85" w:rsidP="00A46D59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  <w:bCs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Звуковое оборудование, световое обор</w:t>
            </w:r>
            <w:r w:rsidR="003F6CF9">
              <w:rPr>
                <w:rFonts w:ascii="Arial Narrow" w:eastAsia="Times New Roman" w:hAnsi="Arial Narrow"/>
                <w:lang w:eastAsia="ru-RU"/>
              </w:rPr>
              <w:t>удование, видео оборудование (проекторы, экраны</w:t>
            </w:r>
            <w:r w:rsidR="00A46D59">
              <w:rPr>
                <w:rFonts w:ascii="Arial Narrow" w:eastAsia="Times New Roman" w:hAnsi="Arial Narrow"/>
                <w:lang w:eastAsia="ru-RU"/>
              </w:rPr>
              <w:t xml:space="preserve">, </w:t>
            </w:r>
            <w:proofErr w:type="spellStart"/>
            <w:r w:rsidR="00A46D59">
              <w:rPr>
                <w:rFonts w:ascii="Arial Narrow" w:eastAsia="Times New Roman" w:hAnsi="Arial Narrow"/>
                <w:lang w:eastAsia="ru-RU"/>
              </w:rPr>
              <w:t>видео</w:t>
            </w:r>
            <w:r w:rsidRPr="00D21F85">
              <w:rPr>
                <w:rFonts w:ascii="Arial Narrow" w:eastAsia="Times New Roman" w:hAnsi="Arial Narrow"/>
                <w:lang w:eastAsia="ru-RU"/>
              </w:rPr>
              <w:t>коммутация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 xml:space="preserve">, пульт), сценические конструкции, предоставление оборудования в </w:t>
            </w:r>
            <w:proofErr w:type="spellStart"/>
            <w:r w:rsidRPr="00D21F85">
              <w:rPr>
                <w:rFonts w:ascii="Arial Narrow" w:eastAsia="Times New Roman" w:hAnsi="Arial Narrow"/>
                <w:lang w:eastAsia="ru-RU"/>
              </w:rPr>
              <w:t>т.ч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>. доставка/вывоз, монтаж/демонтаж, техническое обслуживание).</w:t>
            </w:r>
          </w:p>
        </w:tc>
      </w:tr>
      <w:tr w:rsidR="00D21F85" w:rsidRPr="00D21F85" w14:paraId="41688B2D" w14:textId="77777777" w:rsidTr="00547885">
        <w:trPr>
          <w:trHeight w:val="9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BF5" w14:textId="0934D99D" w:rsidR="00D21F85" w:rsidRPr="00D21F85" w:rsidRDefault="00C475CB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939" w14:textId="494140F2" w:rsidR="00D21F85" w:rsidRPr="00D21F85" w:rsidRDefault="00D21F85" w:rsidP="00A46D5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Создани</w:t>
            </w:r>
            <w:r w:rsidR="00C475CB">
              <w:rPr>
                <w:rFonts w:ascii="Arial Narrow" w:eastAsia="Times New Roman" w:hAnsi="Arial Narrow"/>
                <w:lang w:eastAsia="ru-RU"/>
              </w:rPr>
              <w:t xml:space="preserve">е </w:t>
            </w:r>
            <w:r w:rsidR="006B00CA">
              <w:rPr>
                <w:rFonts w:ascii="Arial Narrow" w:eastAsia="Times New Roman" w:hAnsi="Arial Narrow"/>
                <w:lang w:eastAsia="ru-RU"/>
              </w:rPr>
              <w:t>видео</w:t>
            </w:r>
            <w:r w:rsidR="0061385C">
              <w:rPr>
                <w:rFonts w:ascii="Arial Narrow" w:eastAsia="Times New Roman" w:hAnsi="Arial Narrow"/>
                <w:lang w:eastAsia="ru-RU"/>
              </w:rPr>
              <w:t xml:space="preserve">- и звукового </w:t>
            </w:r>
            <w:r w:rsidR="00C475CB">
              <w:rPr>
                <w:rFonts w:ascii="Arial Narrow" w:eastAsia="Times New Roman" w:hAnsi="Arial Narrow"/>
                <w:lang w:eastAsia="ru-RU"/>
              </w:rPr>
              <w:t>контента к мероприятию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16B" w14:textId="03447A16" w:rsidR="00D21F85" w:rsidRPr="00D21F85" w:rsidRDefault="00D21F85" w:rsidP="00A46D59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Организация пров</w:t>
            </w:r>
            <w:r w:rsidR="00A46D59">
              <w:rPr>
                <w:rFonts w:ascii="Arial Narrow" w:eastAsia="Times New Roman" w:hAnsi="Arial Narrow"/>
                <w:lang w:eastAsia="ru-RU"/>
              </w:rPr>
              <w:t>едения видео</w:t>
            </w:r>
            <w:r w:rsidR="00C475CB">
              <w:rPr>
                <w:rFonts w:ascii="Arial Narrow" w:eastAsia="Times New Roman" w:hAnsi="Arial Narrow"/>
                <w:lang w:eastAsia="ru-RU"/>
              </w:rPr>
              <w:t xml:space="preserve">съемки (работа </w:t>
            </w:r>
            <w:proofErr w:type="spellStart"/>
            <w:r w:rsidR="00C475CB">
              <w:rPr>
                <w:rFonts w:ascii="Arial Narrow" w:eastAsia="Times New Roman" w:hAnsi="Arial Narrow"/>
                <w:lang w:eastAsia="ru-RU"/>
              </w:rPr>
              <w:t>видеооператоров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 xml:space="preserve">, </w:t>
            </w:r>
            <w:r w:rsidR="00C475CB">
              <w:rPr>
                <w:rFonts w:ascii="Arial Narrow" w:eastAsia="Times New Roman" w:hAnsi="Arial Narrow"/>
                <w:lang w:eastAsia="ru-RU"/>
              </w:rPr>
              <w:t>видеокамеры</w:t>
            </w:r>
            <w:r w:rsidRPr="00D21F85">
              <w:rPr>
                <w:rFonts w:ascii="Arial Narrow" w:eastAsia="Times New Roman" w:hAnsi="Arial Narrow"/>
                <w:lang w:eastAsia="ru-RU"/>
              </w:rPr>
              <w:t>, комплект коммутации): съемка</w:t>
            </w:r>
            <w:r w:rsidR="00C475CB">
              <w:rPr>
                <w:rFonts w:ascii="Arial Narrow" w:eastAsia="Times New Roman" w:hAnsi="Arial Narrow"/>
                <w:lang w:eastAsia="ru-RU"/>
              </w:rPr>
              <w:t xml:space="preserve"> номеров</w:t>
            </w:r>
            <w:r w:rsidR="0061385C">
              <w:rPr>
                <w:rFonts w:ascii="Arial Narrow" w:eastAsia="Times New Roman" w:hAnsi="Arial Narrow"/>
                <w:lang w:eastAsia="ru-RU"/>
              </w:rPr>
              <w:t>, запись звука на профессиональной студии</w:t>
            </w:r>
            <w:r w:rsidRPr="00D21F85">
              <w:rPr>
                <w:rFonts w:ascii="Arial Narrow" w:eastAsia="Times New Roman" w:hAnsi="Arial Narrow"/>
                <w:lang w:eastAsia="ru-RU"/>
              </w:rPr>
              <w:t xml:space="preserve"> с участием сотрудников Заказчика по з</w:t>
            </w:r>
            <w:r w:rsidR="0061385C">
              <w:rPr>
                <w:rFonts w:ascii="Arial Narrow" w:eastAsia="Times New Roman" w:hAnsi="Arial Narrow"/>
                <w:lang w:eastAsia="ru-RU"/>
              </w:rPr>
              <w:t>аранее согласованному сценарию.</w:t>
            </w:r>
          </w:p>
        </w:tc>
      </w:tr>
      <w:tr w:rsidR="00D21F85" w:rsidRPr="00D21F85" w14:paraId="69E783BD" w14:textId="77777777" w:rsidTr="00547885">
        <w:trPr>
          <w:trHeight w:val="4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700" w14:textId="002B28A6" w:rsidR="00D21F85" w:rsidRPr="00D21F85" w:rsidRDefault="00C475CB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A0C" w14:textId="200C91BB" w:rsidR="00D21F85" w:rsidRPr="00D21F85" w:rsidRDefault="00D21F85" w:rsidP="00A46D59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декорирования сцены, залов и про</w:t>
            </w:r>
            <w:r w:rsidR="00C475CB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странства, в том числе фотозоны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92F" w14:textId="77EF4C9D" w:rsidR="00D21F85" w:rsidRPr="00D21F85" w:rsidRDefault="00D21F85" w:rsidP="00A46D59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Оформление</w:t>
            </w:r>
            <w:r w:rsidR="00F65D4C">
              <w:rPr>
                <w:rFonts w:ascii="Arial Narrow" w:eastAsia="Times New Roman" w:hAnsi="Arial Narrow"/>
                <w:color w:val="000000"/>
                <w:lang w:eastAsia="ru-RU"/>
              </w:rPr>
              <w:t xml:space="preserve"> фойе</w:t>
            </w: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, </w:t>
            </w:r>
            <w:r w:rsidR="00F65D4C">
              <w:rPr>
                <w:rFonts w:ascii="Arial Narrow" w:eastAsia="Times New Roman" w:hAnsi="Arial Narrow"/>
                <w:color w:val="000000"/>
                <w:lang w:eastAsia="ru-RU"/>
              </w:rPr>
              <w:t xml:space="preserve">установка </w:t>
            </w:r>
            <w:r w:rsidR="0061385C">
              <w:rPr>
                <w:rFonts w:ascii="Arial Narrow" w:eastAsia="Times New Roman" w:hAnsi="Arial Narrow"/>
                <w:color w:val="000000"/>
                <w:lang w:eastAsia="ru-RU"/>
              </w:rPr>
              <w:t xml:space="preserve">ели, </w:t>
            </w:r>
            <w:r w:rsidR="00C475CB">
              <w:rPr>
                <w:rFonts w:ascii="Arial Narrow" w:eastAsia="Times New Roman" w:hAnsi="Arial Narrow"/>
                <w:color w:val="000000"/>
                <w:lang w:eastAsia="ru-RU"/>
              </w:rPr>
              <w:t xml:space="preserve">новогодних </w:t>
            </w:r>
            <w:proofErr w:type="spellStart"/>
            <w:r w:rsidR="00C475CB">
              <w:rPr>
                <w:rFonts w:ascii="Arial Narrow" w:eastAsia="Times New Roman" w:hAnsi="Arial Narrow"/>
                <w:color w:val="000000"/>
                <w:lang w:eastAsia="ru-RU"/>
              </w:rPr>
              <w:t>артобъектов</w:t>
            </w:r>
            <w:r w:rsidR="00F65D4C">
              <w:rPr>
                <w:rFonts w:ascii="Arial Narrow" w:eastAsia="Times New Roman" w:hAnsi="Arial Narrow"/>
                <w:color w:val="000000"/>
                <w:lang w:eastAsia="ru-RU"/>
              </w:rPr>
              <w:t>в</w:t>
            </w:r>
            <w:proofErr w:type="spellEnd"/>
            <w:r w:rsidR="00F65D4C">
              <w:rPr>
                <w:rFonts w:ascii="Arial Narrow" w:eastAsia="Times New Roman" w:hAnsi="Arial Narrow"/>
                <w:color w:val="000000"/>
                <w:lang w:eastAsia="ru-RU"/>
              </w:rPr>
              <w:t xml:space="preserve"> фойе</w:t>
            </w: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и </w:t>
            </w:r>
            <w:r w:rsidR="003F6CF9">
              <w:rPr>
                <w:rFonts w:ascii="Arial Narrow" w:eastAsia="Times New Roman" w:hAnsi="Arial Narrow"/>
                <w:color w:val="000000"/>
                <w:lang w:eastAsia="ru-RU"/>
              </w:rPr>
              <w:t>т.п</w:t>
            </w:r>
            <w:r w:rsidR="006B00CA">
              <w:rPr>
                <w:rFonts w:ascii="Arial Narrow" w:eastAsia="Times New Roman" w:hAnsi="Arial Narrow"/>
                <w:color w:val="000000"/>
                <w:lang w:eastAsia="ru-RU"/>
              </w:rPr>
              <w:t>.</w:t>
            </w:r>
          </w:p>
        </w:tc>
      </w:tr>
      <w:tr w:rsidR="00D21F85" w:rsidRPr="00D21F85" w14:paraId="3C55BCB2" w14:textId="77777777" w:rsidTr="00547885">
        <w:trPr>
          <w:trHeight w:val="5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52E" w14:textId="64499F98" w:rsidR="00D21F85" w:rsidRPr="00D21F85" w:rsidRDefault="00C475CB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D21F85"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A6" w14:textId="4EDD232C" w:rsidR="00D21F85" w:rsidRPr="00547885" w:rsidRDefault="00D21F85" w:rsidP="00A46D5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547885">
              <w:rPr>
                <w:rFonts w:ascii="Arial Narrow" w:eastAsia="Times New Roman" w:hAnsi="Arial Narrow"/>
                <w:b/>
                <w:bCs/>
                <w:color w:val="000000"/>
                <w:lang w:eastAsia="ru-RU"/>
              </w:rPr>
              <w:t>Организация развле</w:t>
            </w:r>
            <w:r w:rsidR="00C475CB" w:rsidRPr="00547885">
              <w:rPr>
                <w:rFonts w:ascii="Arial Narrow" w:eastAsia="Times New Roman" w:hAnsi="Arial Narrow"/>
                <w:b/>
                <w:bCs/>
                <w:color w:val="000000"/>
                <w:lang w:eastAsia="ru-RU"/>
              </w:rPr>
              <w:t>кательной программы мероприятия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AB8" w14:textId="5FB4A8BD" w:rsidR="00C475CB" w:rsidRPr="00C475CB" w:rsidRDefault="00C475CB" w:rsidP="0054788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</w:p>
        </w:tc>
      </w:tr>
      <w:tr w:rsidR="00547885" w:rsidRPr="00D21F85" w14:paraId="6F03DA62" w14:textId="77777777" w:rsidTr="00547885">
        <w:trPr>
          <w:trHeight w:val="5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6FE" w14:textId="65CF1D97" w:rsidR="00547885" w:rsidRDefault="00547885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902" w14:textId="4111678D" w:rsidR="00547885" w:rsidRPr="00547885" w:rsidRDefault="00547885" w:rsidP="00A46D59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/>
                <w:bCs/>
                <w:color w:val="000000"/>
                <w:lang w:eastAsia="ru-RU"/>
              </w:rPr>
            </w:pPr>
            <w:r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Разработка концепции вечера</w:t>
            </w: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, сценария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995" w14:textId="34D06A06" w:rsidR="00547885" w:rsidRPr="00F113C2" w:rsidRDefault="00547885" w:rsidP="0054788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F113C2">
              <w:rPr>
                <w:rFonts w:ascii="Arial Narrow" w:hAnsi="Arial Narrow"/>
              </w:rPr>
              <w:t xml:space="preserve">подготовка и постановка </w:t>
            </w:r>
            <w:r w:rsidRPr="00F113C2">
              <w:rPr>
                <w:rFonts w:ascii="Arial Narrow" w:hAnsi="Arial Narrow"/>
                <w:bCs/>
              </w:rPr>
              <w:t xml:space="preserve">творческих номеров с </w:t>
            </w:r>
            <w:r>
              <w:rPr>
                <w:rFonts w:ascii="Arial Narrow" w:hAnsi="Arial Narrow"/>
                <w:bCs/>
              </w:rPr>
              <w:t>участием сотрудников</w:t>
            </w:r>
          </w:p>
        </w:tc>
      </w:tr>
      <w:tr w:rsidR="00547885" w:rsidRPr="00D21F85" w14:paraId="52C02493" w14:textId="77777777" w:rsidTr="00547885">
        <w:trPr>
          <w:trHeight w:val="26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D30" w14:textId="1B55544C" w:rsidR="00547885" w:rsidRDefault="00547885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AF3" w14:textId="4C7D26AB" w:rsidR="00547885" w:rsidRPr="00D21F85" w:rsidRDefault="00547885" w:rsidP="00547885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F113C2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работа ведущего на мероприятии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52E" w14:textId="79063BAD" w:rsidR="00547885" w:rsidRPr="00F113C2" w:rsidRDefault="00547885" w:rsidP="00A46D59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опыт работы не менее 10 лет</w:t>
            </w:r>
          </w:p>
        </w:tc>
      </w:tr>
      <w:tr w:rsidR="00547885" w:rsidRPr="00D21F85" w14:paraId="778D0FAA" w14:textId="77777777" w:rsidTr="00547885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D16" w14:textId="6CD0FB61" w:rsidR="00547885" w:rsidRDefault="00547885" w:rsidP="0054788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0BF" w14:textId="42348859" w:rsidR="00547885" w:rsidRPr="00D21F85" w:rsidRDefault="00547885" w:rsidP="00547885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работа музыкальных групп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B5C" w14:textId="59E3B140" w:rsidR="00547885" w:rsidRPr="00F113C2" w:rsidRDefault="001A68D5" w:rsidP="0054788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перед началом спектакля</w:t>
            </w:r>
          </w:p>
        </w:tc>
      </w:tr>
      <w:tr w:rsidR="001A68D5" w:rsidRPr="00D21F85" w14:paraId="71C4D768" w14:textId="77777777" w:rsidTr="00547885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288" w14:textId="253E551B" w:rsidR="001A68D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56F" w14:textId="1D88B765" w:rsidR="001A68D5" w:rsidRPr="001A68D5" w:rsidRDefault="001A68D5" w:rsidP="001A68D5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Cs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работа ди-джея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ED8" w14:textId="10EC7B39" w:rsidR="001A68D5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перед началом спектакля</w:t>
            </w:r>
          </w:p>
        </w:tc>
      </w:tr>
      <w:tr w:rsidR="001A68D5" w:rsidRPr="00D21F85" w14:paraId="1E59E579" w14:textId="77777777" w:rsidTr="00547885">
        <w:trPr>
          <w:trHeight w:val="5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E97" w14:textId="6A2180E8" w:rsidR="001A68D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60D" w14:textId="6E7B93F4" w:rsidR="001A68D5" w:rsidRPr="001A68D5" w:rsidRDefault="001A68D5" w:rsidP="001A68D5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5C3E8E">
              <w:rPr>
                <w:rFonts w:ascii="Arial Narrow" w:hAnsi="Arial Narrow"/>
              </w:rPr>
              <w:t>Услуги фотографа</w:t>
            </w:r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видеооператора</w:t>
            </w:r>
            <w:proofErr w:type="spellEnd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7FA" w14:textId="77777777" w:rsidR="001A68D5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5C3E8E">
              <w:rPr>
                <w:rFonts w:ascii="Arial Narrow" w:hAnsi="Arial Narrow"/>
              </w:rPr>
              <w:t xml:space="preserve">Работа </w:t>
            </w:r>
            <w:r>
              <w:rPr>
                <w:rFonts w:ascii="Arial Narrow" w:hAnsi="Arial Narrow"/>
              </w:rPr>
              <w:t xml:space="preserve">фотографа на площадке 5 часов, </w:t>
            </w:r>
          </w:p>
          <w:p w14:paraId="5A70397A" w14:textId="53BE5B59" w:rsidR="001A68D5" w:rsidRPr="00F113C2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>
              <w:rPr>
                <w:rFonts w:ascii="Arial Narrow" w:hAnsi="Arial Narrow"/>
              </w:rPr>
              <w:t>о</w:t>
            </w:r>
            <w:r w:rsidRPr="005C3E8E">
              <w:rPr>
                <w:rFonts w:ascii="Arial Narrow" w:hAnsi="Arial Narrow"/>
              </w:rPr>
              <w:t>цифровка фотографий</w:t>
            </w:r>
          </w:p>
        </w:tc>
      </w:tr>
      <w:tr w:rsidR="001A68D5" w:rsidRPr="00D21F85" w14:paraId="319C1086" w14:textId="77777777" w:rsidTr="00547885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910" w14:textId="1E9F105D" w:rsidR="001A68D5" w:rsidRPr="00D21F8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2F0" w14:textId="307DE217" w:rsidR="001A68D5" w:rsidRPr="0061385C" w:rsidRDefault="001A68D5" w:rsidP="001A68D5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61385C">
              <w:rPr>
                <w:rFonts w:ascii="Arial Narrow" w:hAnsi="Arial Narrow"/>
              </w:rPr>
              <w:t>Организация питания, включая алкоголь и пробковый сбор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92" w14:textId="340DBD08" w:rsidR="001A68D5" w:rsidRPr="0061385C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Организация фуршета на </w:t>
            </w:r>
            <w:r w:rsidRPr="0061385C">
              <w:rPr>
                <w:rFonts w:ascii="Arial Narrow" w:hAnsi="Arial Narrow"/>
              </w:rPr>
              <w:t>450</w:t>
            </w:r>
            <w:r>
              <w:rPr>
                <w:rFonts w:ascii="Arial Narrow" w:hAnsi="Arial Narrow"/>
              </w:rPr>
              <w:t>*</w:t>
            </w:r>
            <w:r w:rsidRPr="0061385C">
              <w:rPr>
                <w:rFonts w:ascii="Arial Narrow" w:hAnsi="Arial Narrow"/>
              </w:rPr>
              <w:t xml:space="preserve"> персон с соблюдением действую</w:t>
            </w:r>
            <w:r>
              <w:rPr>
                <w:rFonts w:ascii="Arial Narrow" w:hAnsi="Arial Narrow"/>
              </w:rPr>
              <w:t xml:space="preserve">щих на 24.12.2021 г. норм </w:t>
            </w:r>
            <w:proofErr w:type="spellStart"/>
            <w:r>
              <w:rPr>
                <w:rFonts w:ascii="Arial Narrow" w:hAnsi="Arial Narrow"/>
              </w:rPr>
              <w:t>Роспотр</w:t>
            </w:r>
            <w:r w:rsidRPr="0061385C">
              <w:rPr>
                <w:rFonts w:ascii="Arial Narrow" w:hAnsi="Arial Narrow"/>
              </w:rPr>
              <w:t>ебнадзора</w:t>
            </w:r>
            <w:proofErr w:type="spellEnd"/>
            <w:r w:rsidRPr="0061385C">
              <w:rPr>
                <w:rFonts w:ascii="Arial Narrow" w:hAnsi="Arial Narrow"/>
              </w:rPr>
              <w:t>.</w:t>
            </w:r>
          </w:p>
        </w:tc>
      </w:tr>
      <w:tr w:rsidR="001A68D5" w:rsidRPr="00D21F85" w14:paraId="30FFE52E" w14:textId="77777777" w:rsidTr="001A68D5">
        <w:trPr>
          <w:trHeight w:val="2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438" w14:textId="6FD38123" w:rsidR="001A68D5" w:rsidRPr="00D21F8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361" w14:textId="0B59F6BB" w:rsidR="001A68D5" w:rsidRPr="00A46D59" w:rsidRDefault="001A68D5" w:rsidP="001A68D5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Разработка дизайна мероприятия</w:t>
            </w:r>
            <w:r w:rsidRPr="00A46D5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4AD" w14:textId="562CD2E8" w:rsidR="001A68D5" w:rsidRPr="00A46D59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Разработка фирменного стиля </w:t>
            </w:r>
            <w:proofErr w:type="spellStart"/>
            <w:r>
              <w:rPr>
                <w:rFonts w:ascii="Arial Narrow" w:hAnsi="Arial Narrow"/>
              </w:rPr>
              <w:t>мерпориятия</w:t>
            </w:r>
            <w:proofErr w:type="spellEnd"/>
          </w:p>
        </w:tc>
      </w:tr>
      <w:tr w:rsidR="001A68D5" w:rsidRPr="00D21F85" w14:paraId="0A5F40EC" w14:textId="77777777" w:rsidTr="00547885">
        <w:trPr>
          <w:trHeight w:val="2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180" w14:textId="712DC658" w:rsidR="001A68D5" w:rsidRPr="00D21F8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D6C" w14:textId="0F0441E5" w:rsidR="001A68D5" w:rsidRPr="00A46D59" w:rsidRDefault="001A68D5" w:rsidP="001A68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A46D5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Режиссерско-постановочные работы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0B" w14:textId="7446FE21" w:rsidR="001A68D5" w:rsidRPr="00A46D59" w:rsidRDefault="001A68D5" w:rsidP="001A68D5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A46D59"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</w:t>
            </w:r>
          </w:p>
        </w:tc>
      </w:tr>
      <w:tr w:rsidR="001A68D5" w:rsidRPr="00D21F85" w14:paraId="5CC3C081" w14:textId="77777777" w:rsidTr="00547885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3CB" w14:textId="467DA7AB" w:rsidR="001A68D5" w:rsidRPr="00D21F8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A32" w14:textId="0482101F" w:rsidR="001A68D5" w:rsidRPr="00A46D59" w:rsidRDefault="001A68D5" w:rsidP="001A68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A46D5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Дополнительный </w:t>
            </w:r>
            <w:proofErr w:type="spellStart"/>
            <w:r w:rsidRPr="00A46D5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клининг</w:t>
            </w:r>
            <w:proofErr w:type="spellEnd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8D7" w14:textId="242E1450" w:rsidR="001A68D5" w:rsidRPr="00A46D59" w:rsidRDefault="001A68D5" w:rsidP="001A68D5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A46D59">
              <w:rPr>
                <w:rFonts w:ascii="Arial Narrow" w:eastAsia="Times New Roman" w:hAnsi="Arial Narrow"/>
                <w:color w:val="000000"/>
                <w:lang w:eastAsia="ru-RU"/>
              </w:rPr>
              <w:t>Уборка на площадке</w:t>
            </w:r>
          </w:p>
        </w:tc>
      </w:tr>
      <w:tr w:rsidR="001A68D5" w:rsidRPr="00D21F85" w14:paraId="46828AC6" w14:textId="77777777" w:rsidTr="00547885">
        <w:trPr>
          <w:trHeight w:val="5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AE1" w14:textId="44A4D796" w:rsidR="001A68D5" w:rsidRPr="00D21F8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D21F8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A8" w14:textId="2E228CCB" w:rsidR="001A68D5" w:rsidRPr="00A46D59" w:rsidRDefault="001A68D5" w:rsidP="001A68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Организация работы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промо</w:t>
            </w:r>
            <w:r w:rsidRPr="00A46D5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персонала</w:t>
            </w:r>
            <w:proofErr w:type="spellEnd"/>
            <w:r w:rsidRPr="00A46D5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для координации гостей на мероприятии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6CB" w14:textId="77777777" w:rsidR="001A68D5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A46D59">
              <w:rPr>
                <w:rFonts w:ascii="Arial Narrow" w:eastAsia="Times New Roman" w:hAnsi="Arial Narrow"/>
                <w:color w:val="000000"/>
                <w:lang w:eastAsia="ru-RU"/>
              </w:rPr>
              <w:t>Анимационная группа,</w:t>
            </w:r>
            <w:r w:rsidRPr="00A46D59">
              <w:rPr>
                <w:rFonts w:ascii="Arial Narrow" w:hAnsi="Arial Narrow"/>
              </w:rPr>
              <w:t xml:space="preserve"> координация на месте, </w:t>
            </w:r>
          </w:p>
          <w:p w14:paraId="46ABC3C7" w14:textId="1D46FE78" w:rsidR="001A68D5" w:rsidRPr="00A46D59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A46D59">
              <w:rPr>
                <w:rFonts w:ascii="Arial Narrow" w:hAnsi="Arial Narrow"/>
              </w:rPr>
              <w:t>технический персонал</w:t>
            </w:r>
          </w:p>
        </w:tc>
      </w:tr>
      <w:tr w:rsidR="001A68D5" w:rsidRPr="00D21F85" w14:paraId="7CF9DB3D" w14:textId="77777777" w:rsidTr="00547885">
        <w:trPr>
          <w:trHeight w:val="4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3D6" w14:textId="11321296" w:rsidR="001A68D5" w:rsidRPr="00D21F8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D6A" w14:textId="66460AD7" w:rsidR="001A68D5" w:rsidRPr="00A46D59" w:rsidRDefault="001A68D5" w:rsidP="001A68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A46D5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трансфера для сотрудников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FF3" w14:textId="535DC8DD" w:rsidR="001A68D5" w:rsidRPr="00547885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1A68D5">
              <w:rPr>
                <w:rFonts w:ascii="Arial Narrow" w:eastAsia="Times New Roman" w:hAnsi="Arial Narrow"/>
                <w:color w:val="000000"/>
                <w:lang w:eastAsia="ru-RU"/>
              </w:rPr>
              <w:t>8</w:t>
            </w:r>
            <w:r w:rsidRPr="00A46D59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автобусов на 55-60 мест. </w:t>
            </w:r>
            <w:r>
              <w:rPr>
                <w:rFonts w:ascii="Arial Narrow" w:eastAsia="Times New Roman" w:hAnsi="Arial Narrow"/>
                <w:color w:val="000000"/>
                <w:lang w:eastAsia="ru-RU"/>
              </w:rPr>
              <w:t>т</w:t>
            </w:r>
            <w:r w:rsidRPr="00A46D59">
              <w:rPr>
                <w:rFonts w:ascii="Arial Narrow" w:hAnsi="Arial Narrow"/>
              </w:rPr>
              <w:t xml:space="preserve">рансфер от </w:t>
            </w:r>
            <w:r w:rsidRPr="00A46D59">
              <w:rPr>
                <w:rFonts w:ascii="Arial Narrow" w:eastAsia="Times New Roman" w:hAnsi="Arial Narrow"/>
                <w:color w:val="000000"/>
                <w:lang w:eastAsia="ru-RU"/>
              </w:rPr>
              <w:t xml:space="preserve">Петроградской наб,18 </w:t>
            </w:r>
            <w:r>
              <w:rPr>
                <w:rFonts w:ascii="Arial Narrow" w:hAnsi="Arial Narrow"/>
              </w:rPr>
              <w:t>до театра Буфф (</w:t>
            </w:r>
            <w:proofErr w:type="spellStart"/>
            <w:r>
              <w:rPr>
                <w:rFonts w:ascii="Arial Narrow" w:hAnsi="Arial Narrow"/>
              </w:rPr>
              <w:t>Заневский</w:t>
            </w:r>
            <w:proofErr w:type="spellEnd"/>
            <w:r>
              <w:rPr>
                <w:rFonts w:ascii="Arial Narrow" w:hAnsi="Arial Narrow"/>
              </w:rPr>
              <w:t xml:space="preserve"> пр., 26)</w:t>
            </w:r>
          </w:p>
        </w:tc>
      </w:tr>
      <w:tr w:rsidR="001A68D5" w:rsidRPr="00D21F85" w14:paraId="2446010C" w14:textId="77777777" w:rsidTr="00547885">
        <w:trPr>
          <w:trHeight w:val="1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D70" w14:textId="50AD0BB6" w:rsidR="001A68D5" w:rsidRDefault="001A68D5" w:rsidP="001A68D5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FA8" w14:textId="0D10D57B" w:rsidR="001A68D5" w:rsidRPr="00A46D59" w:rsidRDefault="001A68D5" w:rsidP="001A68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408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Предоставление защитных щитков для лица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BD3" w14:textId="1CEAD0F5" w:rsidR="001A68D5" w:rsidRPr="00A46D59" w:rsidRDefault="001A68D5" w:rsidP="001A68D5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>450 шт.</w:t>
            </w:r>
          </w:p>
        </w:tc>
      </w:tr>
    </w:tbl>
    <w:p w14:paraId="2DA1A5EE" w14:textId="2AC3E9C6" w:rsidR="006E3072" w:rsidRPr="00754080" w:rsidRDefault="006E3072" w:rsidP="00754080">
      <w:pPr>
        <w:tabs>
          <w:tab w:val="left" w:pos="4500"/>
        </w:tabs>
        <w:rPr>
          <w:rFonts w:ascii="Arial Narrow" w:eastAsia="SimSun" w:hAnsi="Arial Narrow" w:cs="Times New Roman"/>
          <w:kern w:val="3"/>
          <w:sz w:val="8"/>
          <w:szCs w:val="8"/>
          <w:lang w:bidi="hi-IN"/>
        </w:rPr>
      </w:pPr>
    </w:p>
    <w:p w14:paraId="59D15126" w14:textId="327EBA87" w:rsidR="003F6CF9" w:rsidRPr="00754080" w:rsidRDefault="00754080" w:rsidP="00754080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  <w:r>
        <w:rPr>
          <w:rFonts w:ascii="Arial Narrow" w:eastAsia="SimSun" w:hAnsi="Arial Narrow" w:cs="Times New Roman"/>
          <w:kern w:val="3"/>
          <w:lang w:bidi="hi-IN"/>
        </w:rPr>
        <w:t xml:space="preserve">* количество участников предварительное. Точное число участников мероприятия не превысит установленную в регионе максимальную численность при </w:t>
      </w:r>
      <w:r w:rsidR="005324DF">
        <w:rPr>
          <w:rFonts w:ascii="Arial Narrow" w:eastAsia="SimSun" w:hAnsi="Arial Narrow" w:cs="Times New Roman"/>
          <w:kern w:val="3"/>
          <w:lang w:bidi="hi-IN"/>
        </w:rPr>
        <w:t>проведении массовых мероприятий (посещение театра).</w:t>
      </w:r>
    </w:p>
    <w:sectPr w:rsidR="003F6CF9" w:rsidRPr="00754080" w:rsidSect="00754080">
      <w:pgSz w:w="11906" w:h="16838"/>
      <w:pgMar w:top="567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98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A01A4"/>
    <w:multiLevelType w:val="hybridMultilevel"/>
    <w:tmpl w:val="225C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B536D"/>
    <w:multiLevelType w:val="hybridMultilevel"/>
    <w:tmpl w:val="7A70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8104F6"/>
    <w:multiLevelType w:val="hybridMultilevel"/>
    <w:tmpl w:val="140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6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5"/>
  </w:num>
  <w:num w:numId="5">
    <w:abstractNumId w:val="24"/>
  </w:num>
  <w:num w:numId="6">
    <w:abstractNumId w:val="17"/>
  </w:num>
  <w:num w:numId="7">
    <w:abstractNumId w:val="42"/>
  </w:num>
  <w:num w:numId="8">
    <w:abstractNumId w:val="11"/>
  </w:num>
  <w:num w:numId="9">
    <w:abstractNumId w:val="10"/>
  </w:num>
  <w:num w:numId="10">
    <w:abstractNumId w:val="46"/>
  </w:num>
  <w:num w:numId="11">
    <w:abstractNumId w:val="43"/>
  </w:num>
  <w:num w:numId="12">
    <w:abstractNumId w:val="22"/>
  </w:num>
  <w:num w:numId="13">
    <w:abstractNumId w:val="8"/>
  </w:num>
  <w:num w:numId="14">
    <w:abstractNumId w:val="40"/>
  </w:num>
  <w:num w:numId="15">
    <w:abstractNumId w:val="21"/>
  </w:num>
  <w:num w:numId="16">
    <w:abstractNumId w:val="25"/>
  </w:num>
  <w:num w:numId="17">
    <w:abstractNumId w:val="9"/>
  </w:num>
  <w:num w:numId="18">
    <w:abstractNumId w:val="29"/>
  </w:num>
  <w:num w:numId="19">
    <w:abstractNumId w:val="33"/>
  </w:num>
  <w:num w:numId="20">
    <w:abstractNumId w:val="44"/>
  </w:num>
  <w:num w:numId="21">
    <w:abstractNumId w:val="31"/>
  </w:num>
  <w:num w:numId="22">
    <w:abstractNumId w:val="34"/>
  </w:num>
  <w:num w:numId="23">
    <w:abstractNumId w:val="38"/>
  </w:num>
  <w:num w:numId="24">
    <w:abstractNumId w:val="12"/>
  </w:num>
  <w:num w:numId="25">
    <w:abstractNumId w:val="27"/>
  </w:num>
  <w:num w:numId="26">
    <w:abstractNumId w:val="2"/>
  </w:num>
  <w:num w:numId="27">
    <w:abstractNumId w:val="36"/>
  </w:num>
  <w:num w:numId="28">
    <w:abstractNumId w:val="45"/>
  </w:num>
  <w:num w:numId="29">
    <w:abstractNumId w:val="32"/>
  </w:num>
  <w:num w:numId="30">
    <w:abstractNumId w:val="20"/>
  </w:num>
  <w:num w:numId="31">
    <w:abstractNumId w:val="5"/>
  </w:num>
  <w:num w:numId="32">
    <w:abstractNumId w:val="37"/>
  </w:num>
  <w:num w:numId="33">
    <w:abstractNumId w:val="19"/>
  </w:num>
  <w:num w:numId="34">
    <w:abstractNumId w:val="18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6"/>
  </w:num>
  <w:num w:numId="39">
    <w:abstractNumId w:val="47"/>
  </w:num>
  <w:num w:numId="40">
    <w:abstractNumId w:val="30"/>
  </w:num>
  <w:num w:numId="41">
    <w:abstractNumId w:val="35"/>
  </w:num>
  <w:num w:numId="42">
    <w:abstractNumId w:val="13"/>
  </w:num>
  <w:num w:numId="43">
    <w:abstractNumId w:val="16"/>
  </w:num>
  <w:num w:numId="44">
    <w:abstractNumId w:val="41"/>
  </w:num>
  <w:num w:numId="45">
    <w:abstractNumId w:val="39"/>
  </w:num>
  <w:num w:numId="46">
    <w:abstractNumId w:val="14"/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30976"/>
    <w:rsid w:val="001557C7"/>
    <w:rsid w:val="00164D79"/>
    <w:rsid w:val="0018114C"/>
    <w:rsid w:val="00186D4C"/>
    <w:rsid w:val="001A1B42"/>
    <w:rsid w:val="001A68D5"/>
    <w:rsid w:val="001B56CA"/>
    <w:rsid w:val="001C4310"/>
    <w:rsid w:val="001F38B7"/>
    <w:rsid w:val="00201F38"/>
    <w:rsid w:val="002231D3"/>
    <w:rsid w:val="002467BF"/>
    <w:rsid w:val="00262ACE"/>
    <w:rsid w:val="00272643"/>
    <w:rsid w:val="00276CAD"/>
    <w:rsid w:val="002928DE"/>
    <w:rsid w:val="002C0226"/>
    <w:rsid w:val="002D3725"/>
    <w:rsid w:val="002E0AF9"/>
    <w:rsid w:val="002E17FF"/>
    <w:rsid w:val="002E64E9"/>
    <w:rsid w:val="002F6577"/>
    <w:rsid w:val="002F7A19"/>
    <w:rsid w:val="00336A17"/>
    <w:rsid w:val="00346AB4"/>
    <w:rsid w:val="00373D78"/>
    <w:rsid w:val="00381288"/>
    <w:rsid w:val="003A4EBA"/>
    <w:rsid w:val="003B58D8"/>
    <w:rsid w:val="003C1849"/>
    <w:rsid w:val="003F6CF9"/>
    <w:rsid w:val="00401A8F"/>
    <w:rsid w:val="00424C24"/>
    <w:rsid w:val="004552E0"/>
    <w:rsid w:val="0048399A"/>
    <w:rsid w:val="00484457"/>
    <w:rsid w:val="004C0DEF"/>
    <w:rsid w:val="004E20AA"/>
    <w:rsid w:val="004E6FBC"/>
    <w:rsid w:val="005066C3"/>
    <w:rsid w:val="005324DF"/>
    <w:rsid w:val="0053687E"/>
    <w:rsid w:val="00547885"/>
    <w:rsid w:val="005704D0"/>
    <w:rsid w:val="005A007D"/>
    <w:rsid w:val="005C35D2"/>
    <w:rsid w:val="005C3CA0"/>
    <w:rsid w:val="005C7C61"/>
    <w:rsid w:val="005D24E4"/>
    <w:rsid w:val="0060391E"/>
    <w:rsid w:val="0060565E"/>
    <w:rsid w:val="0060657B"/>
    <w:rsid w:val="0061385C"/>
    <w:rsid w:val="00620E35"/>
    <w:rsid w:val="00635229"/>
    <w:rsid w:val="0063705C"/>
    <w:rsid w:val="006451FF"/>
    <w:rsid w:val="006828E9"/>
    <w:rsid w:val="00684064"/>
    <w:rsid w:val="00692CB5"/>
    <w:rsid w:val="0069643D"/>
    <w:rsid w:val="0069749E"/>
    <w:rsid w:val="006A009C"/>
    <w:rsid w:val="006B00CA"/>
    <w:rsid w:val="006E3072"/>
    <w:rsid w:val="00704019"/>
    <w:rsid w:val="00707DAD"/>
    <w:rsid w:val="00710D44"/>
    <w:rsid w:val="00717CEC"/>
    <w:rsid w:val="00723B73"/>
    <w:rsid w:val="00725A68"/>
    <w:rsid w:val="00744909"/>
    <w:rsid w:val="00754080"/>
    <w:rsid w:val="00760D2B"/>
    <w:rsid w:val="007630F6"/>
    <w:rsid w:val="00784F2E"/>
    <w:rsid w:val="0079476D"/>
    <w:rsid w:val="007F3BD2"/>
    <w:rsid w:val="007F4CF4"/>
    <w:rsid w:val="007F6C30"/>
    <w:rsid w:val="008066CF"/>
    <w:rsid w:val="00821C09"/>
    <w:rsid w:val="0084019A"/>
    <w:rsid w:val="008473DB"/>
    <w:rsid w:val="008B61FF"/>
    <w:rsid w:val="008B6CC0"/>
    <w:rsid w:val="008C12A6"/>
    <w:rsid w:val="008C24ED"/>
    <w:rsid w:val="008E1596"/>
    <w:rsid w:val="008F63AD"/>
    <w:rsid w:val="0090381B"/>
    <w:rsid w:val="0092088A"/>
    <w:rsid w:val="00935176"/>
    <w:rsid w:val="00937301"/>
    <w:rsid w:val="00942470"/>
    <w:rsid w:val="00956536"/>
    <w:rsid w:val="0097547A"/>
    <w:rsid w:val="009825EE"/>
    <w:rsid w:val="0098707E"/>
    <w:rsid w:val="009B0A39"/>
    <w:rsid w:val="009B7D54"/>
    <w:rsid w:val="009C1891"/>
    <w:rsid w:val="009D66DD"/>
    <w:rsid w:val="009F2DDC"/>
    <w:rsid w:val="00A11CF2"/>
    <w:rsid w:val="00A41D50"/>
    <w:rsid w:val="00A46D59"/>
    <w:rsid w:val="00A605C0"/>
    <w:rsid w:val="00A60B4B"/>
    <w:rsid w:val="00A767DC"/>
    <w:rsid w:val="00A90A63"/>
    <w:rsid w:val="00AA1E6B"/>
    <w:rsid w:val="00AA61A0"/>
    <w:rsid w:val="00AB316E"/>
    <w:rsid w:val="00AE32F8"/>
    <w:rsid w:val="00AF1D2D"/>
    <w:rsid w:val="00B428C9"/>
    <w:rsid w:val="00B4639B"/>
    <w:rsid w:val="00BA0E81"/>
    <w:rsid w:val="00BA0EEA"/>
    <w:rsid w:val="00BA2448"/>
    <w:rsid w:val="00BE4EB0"/>
    <w:rsid w:val="00BE6031"/>
    <w:rsid w:val="00C07889"/>
    <w:rsid w:val="00C1242F"/>
    <w:rsid w:val="00C1387F"/>
    <w:rsid w:val="00C36A36"/>
    <w:rsid w:val="00C475CB"/>
    <w:rsid w:val="00C63A5F"/>
    <w:rsid w:val="00C802CD"/>
    <w:rsid w:val="00CA3032"/>
    <w:rsid w:val="00CC65B9"/>
    <w:rsid w:val="00CD48E1"/>
    <w:rsid w:val="00CE0971"/>
    <w:rsid w:val="00CE7E1B"/>
    <w:rsid w:val="00D21F85"/>
    <w:rsid w:val="00D23EE7"/>
    <w:rsid w:val="00D33CFD"/>
    <w:rsid w:val="00D66ED1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ED224E"/>
    <w:rsid w:val="00EE12CB"/>
    <w:rsid w:val="00F1001F"/>
    <w:rsid w:val="00F113C2"/>
    <w:rsid w:val="00F17D28"/>
    <w:rsid w:val="00F239D3"/>
    <w:rsid w:val="00F36D2A"/>
    <w:rsid w:val="00F65D4C"/>
    <w:rsid w:val="00F75C83"/>
    <w:rsid w:val="00F81BA1"/>
    <w:rsid w:val="00F87BE1"/>
    <w:rsid w:val="00FA25EB"/>
    <w:rsid w:val="00FB0425"/>
    <w:rsid w:val="00FB78BC"/>
    <w:rsid w:val="00FC52EB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E461F685-70E2-4AEB-8224-4C7DF04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0">
    <w:name w:val="Абзац списка1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22">
    <w:name w:val="Абзац списка2"/>
    <w:basedOn w:val="Standard"/>
    <w:rsid w:val="00D21F85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42A8-27E0-46EC-8074-BB12D10E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13</cp:revision>
  <cp:lastPrinted>2019-08-27T07:37:00Z</cp:lastPrinted>
  <dcterms:created xsi:type="dcterms:W3CDTF">2021-10-11T09:22:00Z</dcterms:created>
  <dcterms:modified xsi:type="dcterms:W3CDTF">2021-11-26T09:13:00Z</dcterms:modified>
</cp:coreProperties>
</file>